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6C34C" w14:textId="77777777" w:rsidR="005F5262" w:rsidRPr="009A3D8F" w:rsidRDefault="005F5262" w:rsidP="005F5262">
      <w:pPr>
        <w:spacing w:line="360" w:lineRule="auto"/>
        <w:rPr>
          <w:rFonts w:asciiTheme="minorHAnsi" w:hAnsiTheme="minorHAnsi" w:cstheme="minorHAnsi"/>
          <w:color w:val="auto"/>
          <w:sz w:val="18"/>
          <w:szCs w:val="18"/>
        </w:rPr>
      </w:pPr>
      <w:bookmarkStart w:id="0" w:name="_GoBack"/>
      <w:bookmarkEnd w:id="0"/>
    </w:p>
    <w:p w14:paraId="60D6C34D" w14:textId="77777777" w:rsidR="005F5262" w:rsidRPr="009A3D8F" w:rsidRDefault="005F5262" w:rsidP="005F5262">
      <w:pPr>
        <w:spacing w:line="360" w:lineRule="auto"/>
        <w:jc w:val="center"/>
        <w:rPr>
          <w:rFonts w:asciiTheme="minorHAnsi" w:hAnsiTheme="minorHAnsi" w:cstheme="minorHAnsi"/>
          <w:b/>
          <w:color w:val="auto"/>
          <w:sz w:val="20"/>
          <w:szCs w:val="20"/>
        </w:rPr>
      </w:pPr>
      <w:r w:rsidRPr="009A3D8F">
        <w:rPr>
          <w:rFonts w:asciiTheme="minorHAnsi" w:hAnsiTheme="minorHAnsi" w:cstheme="minorHAnsi"/>
          <w:b/>
          <w:color w:val="auto"/>
          <w:sz w:val="20"/>
          <w:szCs w:val="20"/>
        </w:rPr>
        <w:t>REGULAMIN PROJEKTU</w:t>
      </w:r>
    </w:p>
    <w:p w14:paraId="60D6C34E" w14:textId="77777777" w:rsidR="005F5262" w:rsidRPr="009A3D8F" w:rsidRDefault="005F5262" w:rsidP="005F5262">
      <w:pPr>
        <w:spacing w:line="360" w:lineRule="auto"/>
        <w:jc w:val="center"/>
        <w:rPr>
          <w:rFonts w:asciiTheme="minorHAnsi" w:hAnsiTheme="minorHAnsi" w:cstheme="minorHAnsi"/>
          <w:b/>
          <w:color w:val="auto"/>
          <w:sz w:val="20"/>
          <w:szCs w:val="20"/>
        </w:rPr>
      </w:pPr>
      <w:r w:rsidRPr="009A3D8F">
        <w:rPr>
          <w:rFonts w:asciiTheme="minorHAnsi" w:hAnsiTheme="minorHAnsi" w:cstheme="minorHAnsi"/>
          <w:b/>
          <w:color w:val="auto"/>
          <w:sz w:val="20"/>
          <w:szCs w:val="20"/>
        </w:rPr>
        <w:t>„Rozwój kluczowych kompetencji uczniów Szkół Podstawowych w Przasnyszu”</w:t>
      </w:r>
    </w:p>
    <w:p w14:paraId="60D6C34F" w14:textId="77777777" w:rsidR="00DB47D8" w:rsidRPr="009A3D8F" w:rsidRDefault="00DB47D8" w:rsidP="005F5262">
      <w:pPr>
        <w:spacing w:line="360" w:lineRule="auto"/>
        <w:jc w:val="center"/>
        <w:rPr>
          <w:rFonts w:asciiTheme="minorHAnsi" w:hAnsiTheme="minorHAnsi" w:cstheme="minorHAnsi"/>
          <w:b/>
          <w:color w:val="auto"/>
          <w:sz w:val="20"/>
          <w:szCs w:val="20"/>
        </w:rPr>
      </w:pPr>
      <w:r w:rsidRPr="009A3D8F">
        <w:rPr>
          <w:rFonts w:asciiTheme="minorHAnsi" w:hAnsiTheme="minorHAnsi" w:cstheme="minorHAnsi"/>
          <w:b/>
          <w:color w:val="auto"/>
          <w:sz w:val="20"/>
          <w:szCs w:val="20"/>
        </w:rPr>
        <w:t>Nr RPMA.10.01.01-14-b605/18</w:t>
      </w:r>
    </w:p>
    <w:p w14:paraId="60D6C350" w14:textId="77777777" w:rsidR="005F5262" w:rsidRPr="009A3D8F" w:rsidRDefault="005F5262" w:rsidP="005F5262">
      <w:pPr>
        <w:spacing w:line="360" w:lineRule="auto"/>
        <w:rPr>
          <w:rFonts w:asciiTheme="minorHAnsi" w:hAnsiTheme="minorHAnsi" w:cstheme="minorHAnsi"/>
          <w:color w:val="auto"/>
          <w:sz w:val="18"/>
          <w:szCs w:val="18"/>
        </w:rPr>
      </w:pPr>
    </w:p>
    <w:p w14:paraId="60D6C351" w14:textId="77777777" w:rsidR="005F5262" w:rsidRPr="009A3D8F" w:rsidRDefault="005F5262" w:rsidP="005F5262">
      <w:pPr>
        <w:spacing w:line="360" w:lineRule="auto"/>
        <w:jc w:val="center"/>
        <w:rPr>
          <w:rFonts w:asciiTheme="minorHAnsi" w:hAnsiTheme="minorHAnsi" w:cstheme="minorHAnsi"/>
          <w:b/>
          <w:color w:val="auto"/>
          <w:sz w:val="18"/>
          <w:szCs w:val="18"/>
        </w:rPr>
      </w:pPr>
      <w:r w:rsidRPr="009A3D8F">
        <w:rPr>
          <w:rFonts w:asciiTheme="minorHAnsi" w:hAnsiTheme="minorHAnsi" w:cstheme="minorHAnsi"/>
          <w:b/>
          <w:color w:val="auto"/>
          <w:sz w:val="18"/>
          <w:szCs w:val="18"/>
        </w:rPr>
        <w:t>§1</w:t>
      </w:r>
    </w:p>
    <w:p w14:paraId="60D6C352" w14:textId="77777777" w:rsidR="005F5262" w:rsidRPr="009A3D8F" w:rsidRDefault="005F5262" w:rsidP="005F5262">
      <w:pPr>
        <w:spacing w:line="360" w:lineRule="auto"/>
        <w:jc w:val="center"/>
        <w:rPr>
          <w:rFonts w:asciiTheme="minorHAnsi" w:hAnsiTheme="minorHAnsi" w:cstheme="minorHAnsi"/>
          <w:b/>
          <w:color w:val="auto"/>
          <w:sz w:val="18"/>
          <w:szCs w:val="18"/>
        </w:rPr>
      </w:pPr>
      <w:r w:rsidRPr="009A3D8F">
        <w:rPr>
          <w:rFonts w:asciiTheme="minorHAnsi" w:hAnsiTheme="minorHAnsi" w:cstheme="minorHAnsi"/>
          <w:b/>
          <w:bCs/>
          <w:color w:val="auto"/>
          <w:sz w:val="18"/>
          <w:szCs w:val="18"/>
        </w:rPr>
        <w:t>Postanowienia ogólne</w:t>
      </w:r>
    </w:p>
    <w:p w14:paraId="60D6C353" w14:textId="77777777" w:rsidR="005F5262" w:rsidRPr="009A3D8F" w:rsidRDefault="005F5262" w:rsidP="005F5262">
      <w:pPr>
        <w:pStyle w:val="Nagwek"/>
        <w:spacing w:line="360" w:lineRule="auto"/>
        <w:jc w:val="center"/>
        <w:rPr>
          <w:rFonts w:asciiTheme="minorHAnsi" w:hAnsiTheme="minorHAnsi" w:cstheme="minorHAnsi"/>
          <w:b/>
          <w:color w:val="auto"/>
          <w:sz w:val="18"/>
          <w:szCs w:val="18"/>
        </w:rPr>
      </w:pPr>
      <w:r w:rsidRPr="009A3D8F">
        <w:rPr>
          <w:rFonts w:asciiTheme="minorHAnsi" w:hAnsiTheme="minorHAnsi" w:cstheme="minorHAnsi"/>
          <w:b/>
          <w:color w:val="auto"/>
          <w:sz w:val="18"/>
          <w:szCs w:val="18"/>
        </w:rPr>
        <w:t>Projekt jest współfinansowany z Europejskiego Funduszu Społecznego w ramach</w:t>
      </w:r>
    </w:p>
    <w:p w14:paraId="60D6C354" w14:textId="77777777" w:rsidR="005F5262" w:rsidRPr="009A3D8F" w:rsidRDefault="005F5262" w:rsidP="005F5262">
      <w:pPr>
        <w:pStyle w:val="Nagwek"/>
        <w:spacing w:line="360" w:lineRule="auto"/>
        <w:jc w:val="center"/>
        <w:rPr>
          <w:rFonts w:asciiTheme="minorHAnsi" w:hAnsiTheme="minorHAnsi" w:cstheme="minorHAnsi"/>
          <w:b/>
          <w:color w:val="auto"/>
          <w:sz w:val="18"/>
          <w:szCs w:val="18"/>
        </w:rPr>
      </w:pPr>
      <w:r w:rsidRPr="009A3D8F">
        <w:rPr>
          <w:rFonts w:asciiTheme="minorHAnsi" w:hAnsiTheme="minorHAnsi" w:cstheme="minorHAnsi"/>
          <w:b/>
          <w:color w:val="auto"/>
          <w:sz w:val="18"/>
          <w:szCs w:val="18"/>
        </w:rPr>
        <w:t>Osi priorytetowej X Edukacja dla rozwoju regionu</w:t>
      </w:r>
    </w:p>
    <w:p w14:paraId="60D6C355" w14:textId="77777777" w:rsidR="005F5262" w:rsidRPr="009A3D8F" w:rsidRDefault="005F5262" w:rsidP="005F5262">
      <w:pPr>
        <w:pStyle w:val="Nagwek"/>
        <w:spacing w:line="360" w:lineRule="auto"/>
        <w:jc w:val="center"/>
        <w:rPr>
          <w:rFonts w:asciiTheme="minorHAnsi" w:hAnsiTheme="minorHAnsi" w:cstheme="minorHAnsi"/>
          <w:b/>
          <w:color w:val="auto"/>
          <w:sz w:val="18"/>
          <w:szCs w:val="18"/>
        </w:rPr>
      </w:pPr>
      <w:r w:rsidRPr="009A3D8F">
        <w:rPr>
          <w:rFonts w:asciiTheme="minorHAnsi" w:hAnsiTheme="minorHAnsi" w:cstheme="minorHAnsi"/>
          <w:b/>
          <w:color w:val="auto"/>
          <w:sz w:val="18"/>
          <w:szCs w:val="18"/>
        </w:rPr>
        <w:t>Działania 10.1 Kształcenie i rozwój dzieci i młodzieży</w:t>
      </w:r>
    </w:p>
    <w:p w14:paraId="60D6C356" w14:textId="77777777" w:rsidR="005F5262" w:rsidRPr="009A3D8F" w:rsidRDefault="005F5262" w:rsidP="005F5262">
      <w:pPr>
        <w:pStyle w:val="Nagwek"/>
        <w:spacing w:line="360" w:lineRule="auto"/>
        <w:jc w:val="center"/>
        <w:rPr>
          <w:rFonts w:asciiTheme="minorHAnsi" w:hAnsiTheme="minorHAnsi" w:cstheme="minorHAnsi"/>
          <w:b/>
          <w:color w:val="auto"/>
          <w:sz w:val="18"/>
          <w:szCs w:val="18"/>
        </w:rPr>
      </w:pPr>
      <w:r w:rsidRPr="009A3D8F">
        <w:rPr>
          <w:rFonts w:asciiTheme="minorHAnsi" w:hAnsiTheme="minorHAnsi" w:cstheme="minorHAnsi"/>
          <w:b/>
          <w:color w:val="auto"/>
          <w:sz w:val="18"/>
          <w:szCs w:val="18"/>
        </w:rPr>
        <w:t>Poddziałania 10.1.1 Edukacja ogólna</w:t>
      </w:r>
    </w:p>
    <w:p w14:paraId="60D6C357" w14:textId="77777777" w:rsidR="005F5262" w:rsidRPr="009A3D8F" w:rsidRDefault="005F5262" w:rsidP="005F5262">
      <w:pPr>
        <w:pStyle w:val="Nagwek"/>
        <w:spacing w:line="360" w:lineRule="auto"/>
        <w:jc w:val="center"/>
        <w:rPr>
          <w:rFonts w:asciiTheme="minorHAnsi" w:hAnsiTheme="minorHAnsi" w:cstheme="minorHAnsi"/>
          <w:b/>
          <w:color w:val="auto"/>
          <w:sz w:val="18"/>
          <w:szCs w:val="18"/>
        </w:rPr>
      </w:pPr>
      <w:r w:rsidRPr="009A3D8F">
        <w:rPr>
          <w:rFonts w:asciiTheme="minorHAnsi" w:hAnsiTheme="minorHAnsi" w:cstheme="minorHAnsi"/>
          <w:b/>
          <w:color w:val="auto"/>
          <w:sz w:val="18"/>
          <w:szCs w:val="18"/>
        </w:rPr>
        <w:t>Regionalnego Programu Operacyjnego Województwa Mazowieckiego na lata 2014-2020</w:t>
      </w:r>
    </w:p>
    <w:p w14:paraId="60D6C358" w14:textId="77777777" w:rsidR="005F5262" w:rsidRPr="009A3D8F" w:rsidRDefault="005F5262" w:rsidP="005F5262">
      <w:pPr>
        <w:pStyle w:val="Nagwek"/>
        <w:spacing w:line="360" w:lineRule="auto"/>
        <w:rPr>
          <w:rFonts w:asciiTheme="minorHAnsi" w:hAnsiTheme="minorHAnsi" w:cstheme="minorHAnsi"/>
          <w:color w:val="auto"/>
          <w:sz w:val="18"/>
          <w:szCs w:val="18"/>
        </w:rPr>
      </w:pPr>
    </w:p>
    <w:p w14:paraId="60D6C359" w14:textId="77777777" w:rsidR="005F5262" w:rsidRPr="009A3D8F" w:rsidRDefault="005F5262" w:rsidP="00FE0F95">
      <w:pPr>
        <w:pStyle w:val="Akapitzlist"/>
        <w:numPr>
          <w:ilvl w:val="0"/>
          <w:numId w:val="1"/>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Projekt jest realizowany od dnia </w:t>
      </w:r>
      <w:r w:rsidRPr="009A3D8F">
        <w:rPr>
          <w:rFonts w:asciiTheme="minorHAnsi" w:hAnsiTheme="minorHAnsi" w:cstheme="minorHAnsi"/>
          <w:b/>
          <w:color w:val="auto"/>
          <w:sz w:val="18"/>
          <w:szCs w:val="18"/>
        </w:rPr>
        <w:t>01.08.2019 roku do 28.02.2021 roku</w:t>
      </w:r>
      <w:r w:rsidRPr="009A3D8F">
        <w:rPr>
          <w:rFonts w:asciiTheme="minorHAnsi" w:hAnsiTheme="minorHAnsi" w:cstheme="minorHAnsi"/>
          <w:color w:val="auto"/>
          <w:sz w:val="18"/>
          <w:szCs w:val="18"/>
        </w:rPr>
        <w:t xml:space="preserve"> na terenie województwa mazowieckiego</w:t>
      </w:r>
      <w:r w:rsidRPr="009A3D8F">
        <w:rPr>
          <w:rFonts w:asciiTheme="minorHAnsi" w:eastAsia="Calibri" w:hAnsiTheme="minorHAnsi" w:cstheme="minorHAnsi"/>
          <w:color w:val="auto"/>
          <w:sz w:val="18"/>
          <w:szCs w:val="18"/>
          <w:lang w:eastAsia="en-US"/>
        </w:rPr>
        <w:t>.</w:t>
      </w:r>
    </w:p>
    <w:p w14:paraId="60D6C35A" w14:textId="77777777" w:rsidR="00D1361A" w:rsidRPr="009A3D8F" w:rsidRDefault="00D1361A" w:rsidP="00FE0F95">
      <w:pPr>
        <w:pStyle w:val="Akapitzlist"/>
        <w:numPr>
          <w:ilvl w:val="0"/>
          <w:numId w:val="1"/>
        </w:numPr>
        <w:spacing w:after="0" w:line="360" w:lineRule="auto"/>
        <w:ind w:right="0"/>
        <w:contextualSpacing w:val="0"/>
        <w:rPr>
          <w:rFonts w:asciiTheme="minorHAnsi" w:hAnsiTheme="minorHAnsi" w:cstheme="minorHAnsi"/>
          <w:color w:val="auto"/>
          <w:sz w:val="18"/>
          <w:szCs w:val="18"/>
        </w:rPr>
      </w:pPr>
      <w:r w:rsidRPr="009A3D8F">
        <w:rPr>
          <w:rFonts w:asciiTheme="minorHAnsi" w:eastAsia="Calibri" w:hAnsiTheme="minorHAnsi" w:cstheme="minorHAnsi"/>
          <w:color w:val="auto"/>
          <w:sz w:val="18"/>
          <w:szCs w:val="18"/>
          <w:lang w:eastAsia="en-US"/>
        </w:rPr>
        <w:t>Projekt skierowany jest do grupy docelowej z województwa mazowieckiego (z Miasta Przasnysz) 1297 uczniów z trzech szkół podstawowych i 131 nauczycieli w nich uczących.</w:t>
      </w:r>
    </w:p>
    <w:p w14:paraId="60D6C35B" w14:textId="77777777" w:rsidR="005F5262" w:rsidRPr="009A3D8F" w:rsidRDefault="005F5262" w:rsidP="00FE0F95">
      <w:pPr>
        <w:pStyle w:val="Bezodstpw"/>
        <w:numPr>
          <w:ilvl w:val="0"/>
          <w:numId w:val="1"/>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Celem głównym projektu jest poprawa jakości kształcenia w zakresie kształtowania kompetencji kluczowych i umiejętności uniwersalnych niezbędnych m.in. na rynku pracy uczniów z trzech szkół podstawowych z Miasta Przasnysz tj.:</w:t>
      </w:r>
    </w:p>
    <w:p w14:paraId="60D6C35C" w14:textId="77777777" w:rsidR="005F5262" w:rsidRPr="009A3D8F" w:rsidRDefault="005F5262" w:rsidP="005F5262">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xml:space="preserve">- Szkoła Podstawowa nr 1 </w:t>
      </w:r>
      <w:r w:rsidR="00DB6A06" w:rsidRPr="009A3D8F">
        <w:rPr>
          <w:rFonts w:asciiTheme="minorHAnsi" w:hAnsiTheme="minorHAnsi" w:cstheme="minorHAnsi"/>
          <w:sz w:val="18"/>
          <w:szCs w:val="18"/>
        </w:rPr>
        <w:t xml:space="preserve">z Oddziałami Integracyjnymi im. Kawalerów Orderu Uśmiechu w Przasnyszu </w:t>
      </w:r>
      <w:r w:rsidRPr="009A3D8F">
        <w:rPr>
          <w:rFonts w:asciiTheme="minorHAnsi" w:hAnsiTheme="minorHAnsi" w:cstheme="minorHAnsi"/>
          <w:sz w:val="18"/>
          <w:szCs w:val="18"/>
        </w:rPr>
        <w:t>(</w:t>
      </w:r>
      <w:r w:rsidR="004D55B0" w:rsidRPr="009A3D8F">
        <w:rPr>
          <w:rFonts w:asciiTheme="minorHAnsi" w:hAnsiTheme="minorHAnsi" w:cstheme="minorHAnsi"/>
          <w:sz w:val="18"/>
          <w:szCs w:val="18"/>
        </w:rPr>
        <w:t>558 uczniów/Uczestników projektu, w tym 282K i 276M);</w:t>
      </w:r>
    </w:p>
    <w:p w14:paraId="60D6C35D" w14:textId="77777777" w:rsidR="005F5262" w:rsidRPr="009A3D8F" w:rsidRDefault="005F5262" w:rsidP="005F5262">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Szkoła Podstawowa nr 2</w:t>
      </w:r>
      <w:r w:rsidR="004D55B0" w:rsidRPr="009A3D8F">
        <w:rPr>
          <w:rFonts w:asciiTheme="minorHAnsi" w:hAnsiTheme="minorHAnsi" w:cstheme="minorHAnsi"/>
          <w:sz w:val="18"/>
          <w:szCs w:val="18"/>
        </w:rPr>
        <w:t xml:space="preserve"> </w:t>
      </w:r>
      <w:r w:rsidR="00DB6A06" w:rsidRPr="009A3D8F">
        <w:rPr>
          <w:rFonts w:asciiTheme="minorHAnsi" w:hAnsiTheme="minorHAnsi" w:cstheme="minorHAnsi"/>
          <w:sz w:val="18"/>
          <w:szCs w:val="18"/>
        </w:rPr>
        <w:t xml:space="preserve">im. Henryka Sienkiewicza w Przasnyszu </w:t>
      </w:r>
      <w:r w:rsidR="004D55B0" w:rsidRPr="009A3D8F">
        <w:rPr>
          <w:rFonts w:asciiTheme="minorHAnsi" w:hAnsiTheme="minorHAnsi" w:cstheme="minorHAnsi"/>
          <w:sz w:val="18"/>
          <w:szCs w:val="18"/>
        </w:rPr>
        <w:t>(389 uczniów/Uczestników projektu, w tym 186K i 203M)</w:t>
      </w:r>
      <w:r w:rsidRPr="009A3D8F">
        <w:rPr>
          <w:rFonts w:asciiTheme="minorHAnsi" w:hAnsiTheme="minorHAnsi" w:cstheme="minorHAnsi"/>
          <w:sz w:val="18"/>
          <w:szCs w:val="18"/>
        </w:rPr>
        <w:t>;</w:t>
      </w:r>
    </w:p>
    <w:p w14:paraId="60D6C35E" w14:textId="77777777" w:rsidR="005F5262" w:rsidRPr="009A3D8F" w:rsidRDefault="005F5262" w:rsidP="005F5262">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Szkoła Podstawowa nr 3</w:t>
      </w:r>
      <w:r w:rsidR="004D55B0" w:rsidRPr="009A3D8F">
        <w:rPr>
          <w:rFonts w:asciiTheme="minorHAnsi" w:hAnsiTheme="minorHAnsi" w:cstheme="minorHAnsi"/>
          <w:sz w:val="18"/>
          <w:szCs w:val="18"/>
        </w:rPr>
        <w:t xml:space="preserve"> </w:t>
      </w:r>
      <w:r w:rsidR="00DB6A06" w:rsidRPr="009A3D8F">
        <w:rPr>
          <w:rFonts w:asciiTheme="minorHAnsi" w:hAnsiTheme="minorHAnsi" w:cstheme="minorHAnsi"/>
          <w:sz w:val="18"/>
          <w:szCs w:val="18"/>
        </w:rPr>
        <w:t xml:space="preserve">w Przasnyszu </w:t>
      </w:r>
      <w:r w:rsidR="004D55B0" w:rsidRPr="009A3D8F">
        <w:rPr>
          <w:rFonts w:asciiTheme="minorHAnsi" w:hAnsiTheme="minorHAnsi" w:cstheme="minorHAnsi"/>
          <w:sz w:val="18"/>
          <w:szCs w:val="18"/>
        </w:rPr>
        <w:t>(350 uczniów/Uczestników projektu, w tym 157K i 193M).</w:t>
      </w:r>
    </w:p>
    <w:p w14:paraId="60D6C35F" w14:textId="77777777" w:rsidR="001A75F2" w:rsidRPr="009A3D8F" w:rsidRDefault="00D1361A" w:rsidP="001A75F2">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poprzez realizację działań zmierzających do wykształcenia u min. 90% spośród (1297 625K i 672M) uczniów/Uczestników projektu, w tym uczniów ze specjalnymi potrzebami edukacyjnymi kompetencji kluczowych i umiejętności uniwersalnych oraz doskonalenie umiejętności i kompetencji zawodowych u 131 (107K i 24M) nauczycieli.</w:t>
      </w:r>
    </w:p>
    <w:p w14:paraId="60D6C360" w14:textId="77777777" w:rsidR="004E58DA" w:rsidRPr="009A3D8F" w:rsidRDefault="001A75F2" w:rsidP="00FE0F95">
      <w:pPr>
        <w:pStyle w:val="Bezodstpw"/>
        <w:numPr>
          <w:ilvl w:val="0"/>
          <w:numId w:val="1"/>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Cele szczegółowe projektu to podniesienie do 28.02.2021r. kompetencji kluczowych i umiejętności uniwersalnych u 90% uczniów z trzech szkół podstawowych (1297 uczniów , w tym: 625K i 672M) p</w:t>
      </w:r>
      <w:r w:rsidR="004E58DA" w:rsidRPr="009A3D8F">
        <w:rPr>
          <w:rFonts w:asciiTheme="minorHAnsi" w:hAnsiTheme="minorHAnsi" w:cstheme="minorHAnsi"/>
          <w:sz w:val="18"/>
          <w:szCs w:val="18"/>
        </w:rPr>
        <w:t>oprzez</w:t>
      </w:r>
    </w:p>
    <w:p w14:paraId="60D6C361" w14:textId="77777777" w:rsidR="004E58DA" w:rsidRPr="009A3D8F" w:rsidRDefault="004E58DA" w:rsidP="004E58DA">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xml:space="preserve">- </w:t>
      </w:r>
      <w:r w:rsidR="001A75F2" w:rsidRPr="009A3D8F">
        <w:rPr>
          <w:rFonts w:asciiTheme="minorHAnsi" w:hAnsiTheme="minorHAnsi" w:cstheme="minorHAnsi"/>
          <w:sz w:val="18"/>
          <w:szCs w:val="18"/>
        </w:rPr>
        <w:t xml:space="preserve">realizację zajęć dodatkowych z zakresu kompetencji kluczowych i umiejętności </w:t>
      </w:r>
      <w:r w:rsidRPr="009A3D8F">
        <w:rPr>
          <w:rFonts w:asciiTheme="minorHAnsi" w:hAnsiTheme="minorHAnsi" w:cstheme="minorHAnsi"/>
          <w:sz w:val="18"/>
          <w:szCs w:val="18"/>
        </w:rPr>
        <w:t>uniwersalnych dla 1297 uczniów;</w:t>
      </w:r>
    </w:p>
    <w:p w14:paraId="60D6C362" w14:textId="77777777" w:rsidR="001A75F2" w:rsidRPr="009A3D8F" w:rsidRDefault="004E58DA" w:rsidP="004E58DA">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xml:space="preserve">- </w:t>
      </w:r>
      <w:r w:rsidR="001A75F2" w:rsidRPr="009A3D8F">
        <w:rPr>
          <w:rFonts w:asciiTheme="minorHAnsi" w:hAnsiTheme="minorHAnsi" w:cstheme="minorHAnsi"/>
          <w:sz w:val="18"/>
          <w:szCs w:val="18"/>
        </w:rPr>
        <w:t xml:space="preserve">zajęć dydaktyczno-wyrównawczych dla </w:t>
      </w:r>
      <w:r w:rsidRPr="009A3D8F">
        <w:rPr>
          <w:rFonts w:asciiTheme="minorHAnsi" w:hAnsiTheme="minorHAnsi" w:cstheme="minorHAnsi"/>
          <w:sz w:val="18"/>
          <w:szCs w:val="18"/>
        </w:rPr>
        <w:t>518 uczniów;</w:t>
      </w:r>
    </w:p>
    <w:p w14:paraId="57D9F557" w14:textId="77777777" w:rsidR="00E017BA" w:rsidRDefault="004E58DA" w:rsidP="004E58DA">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realizację projektów edukacyjnych</w:t>
      </w:r>
    </w:p>
    <w:p w14:paraId="60D6C363" w14:textId="23560CA1" w:rsidR="004E58DA" w:rsidRPr="009A3D8F" w:rsidRDefault="00E017BA" w:rsidP="004E58DA">
      <w:pPr>
        <w:pStyle w:val="Bezodstpw"/>
        <w:spacing w:line="360" w:lineRule="auto"/>
        <w:ind w:left="360"/>
        <w:jc w:val="both"/>
        <w:rPr>
          <w:rFonts w:asciiTheme="minorHAnsi" w:hAnsiTheme="minorHAnsi" w:cstheme="minorHAnsi"/>
          <w:sz w:val="18"/>
          <w:szCs w:val="18"/>
        </w:rPr>
      </w:pPr>
      <w:r>
        <w:rPr>
          <w:rFonts w:asciiTheme="minorHAnsi" w:hAnsiTheme="minorHAnsi" w:cstheme="minorHAnsi"/>
          <w:sz w:val="18"/>
          <w:szCs w:val="18"/>
        </w:rPr>
        <w:t xml:space="preserve">-realizację </w:t>
      </w:r>
      <w:r w:rsidR="004E58DA" w:rsidRPr="009A3D8F">
        <w:rPr>
          <w:rFonts w:asciiTheme="minorHAnsi" w:hAnsiTheme="minorHAnsi" w:cstheme="minorHAnsi"/>
          <w:sz w:val="18"/>
          <w:szCs w:val="18"/>
        </w:rPr>
        <w:t>zajęć specjalistycznych i wyrównawczych dla uczniów o specjalnych potrzebach edukacyjnych (korekcyjno – kompensacyjne dla 54 uczniów, logopedyczne dla 49 uczniów, socjoterapeutyczne i psychoedukacyjne dla 35 uczniów, terapeutyczne dla 10 uczniów);</w:t>
      </w:r>
    </w:p>
    <w:p w14:paraId="60D6C364" w14:textId="587BB11D" w:rsidR="004E58DA" w:rsidRPr="009A3D8F" w:rsidRDefault="004E58DA" w:rsidP="004E58DA">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kompetencji 131 nauczycieli (107K, 24M) poprzez szkolenia m.in. z zakresu wykorzystywania e-zasobów, e-podręczników w nauczaniu oraz studia podypl</w:t>
      </w:r>
      <w:r w:rsidR="00E07E63">
        <w:rPr>
          <w:rFonts w:asciiTheme="minorHAnsi" w:hAnsiTheme="minorHAnsi" w:cstheme="minorHAnsi"/>
          <w:sz w:val="18"/>
          <w:szCs w:val="18"/>
        </w:rPr>
        <w:t>omowe z pedagogiki specjalnej (1 nauczyciel</w:t>
      </w:r>
      <w:r w:rsidRPr="009A3D8F">
        <w:rPr>
          <w:rFonts w:asciiTheme="minorHAnsi" w:hAnsiTheme="minorHAnsi" w:cstheme="minorHAnsi"/>
          <w:sz w:val="18"/>
          <w:szCs w:val="18"/>
        </w:rPr>
        <w:t>);</w:t>
      </w:r>
    </w:p>
    <w:p w14:paraId="60D6C365" w14:textId="77777777" w:rsidR="004E58DA" w:rsidRPr="009A3D8F" w:rsidRDefault="004E58DA" w:rsidP="004E58DA">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jakości kształcenia w trzech szkołach podstawowych poprzez wyposażenie pracowni przedmiotów przyrodniczych i w sprzęt TIK oraz utworzenie 1 międzyszkolnej pracowni do nauki przyrody.</w:t>
      </w:r>
    </w:p>
    <w:p w14:paraId="60D6C366" w14:textId="77777777" w:rsidR="005F5262" w:rsidRPr="009A3D8F" w:rsidRDefault="00D1361A" w:rsidP="00FE0F95">
      <w:pPr>
        <w:pStyle w:val="Bezodstpw"/>
        <w:numPr>
          <w:ilvl w:val="0"/>
          <w:numId w:val="1"/>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lastRenderedPageBreak/>
        <w:t>W ramach projektu realizowane będą zadania:</w:t>
      </w:r>
    </w:p>
    <w:p w14:paraId="60D6C367" w14:textId="76986EEB" w:rsidR="00D1361A" w:rsidRPr="009A3D8F" w:rsidRDefault="008A4A93"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Doposażenie pracowni przedmiotów przyrodniczych w trzech szkołach podstawowych w sprzęt TIK</w:t>
      </w:r>
      <w:r w:rsidR="00E07E63">
        <w:rPr>
          <w:rFonts w:asciiTheme="minorHAnsi" w:hAnsiTheme="minorHAnsi" w:cstheme="minorHAnsi"/>
          <w:sz w:val="18"/>
          <w:szCs w:val="18"/>
        </w:rPr>
        <w:t xml:space="preserve"> </w:t>
      </w:r>
      <w:r w:rsidR="00E07E63">
        <w:rPr>
          <w:rFonts w:asciiTheme="minorHAnsi" w:hAnsiTheme="minorHAnsi" w:cstheme="minorHAnsi"/>
          <w:sz w:val="20"/>
          <w:szCs w:val="20"/>
        </w:rPr>
        <w:t>o</w:t>
      </w:r>
      <w:r w:rsidR="00E07E63" w:rsidRPr="00E07E63">
        <w:rPr>
          <w:rFonts w:asciiTheme="minorHAnsi" w:hAnsiTheme="minorHAnsi" w:cstheme="minorHAnsi"/>
          <w:sz w:val="20"/>
          <w:szCs w:val="20"/>
        </w:rPr>
        <w:t>raz w wyposażenie umożliwiające kształcenie uczniów w oparciu o metodę eksperymentu</w:t>
      </w:r>
      <w:r w:rsidRPr="00E07E63">
        <w:rPr>
          <w:rFonts w:asciiTheme="minorHAnsi" w:hAnsiTheme="minorHAnsi" w:cstheme="minorHAnsi"/>
          <w:sz w:val="20"/>
          <w:szCs w:val="20"/>
        </w:rPr>
        <w:t>;</w:t>
      </w:r>
    </w:p>
    <w:p w14:paraId="60D6C368" w14:textId="055F25B0" w:rsidR="008A4A93" w:rsidRPr="009A3D8F" w:rsidRDefault="0055286A"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Realizacja</w:t>
      </w:r>
      <w:r w:rsidR="008A4A93" w:rsidRPr="009A3D8F">
        <w:rPr>
          <w:rFonts w:asciiTheme="minorHAnsi" w:hAnsiTheme="minorHAnsi" w:cstheme="minorHAnsi"/>
          <w:sz w:val="18"/>
          <w:szCs w:val="18"/>
        </w:rPr>
        <w:t xml:space="preserve"> zaję</w:t>
      </w:r>
      <w:r w:rsidR="003D4F66">
        <w:rPr>
          <w:rFonts w:asciiTheme="minorHAnsi" w:hAnsiTheme="minorHAnsi" w:cstheme="minorHAnsi"/>
          <w:sz w:val="18"/>
          <w:szCs w:val="18"/>
        </w:rPr>
        <w:t>ć</w:t>
      </w:r>
      <w:r w:rsidR="008A4A93" w:rsidRPr="009A3D8F">
        <w:rPr>
          <w:rFonts w:asciiTheme="minorHAnsi" w:hAnsiTheme="minorHAnsi" w:cstheme="minorHAnsi"/>
          <w:sz w:val="18"/>
          <w:szCs w:val="18"/>
        </w:rPr>
        <w:t xml:space="preserve"> dydaktyczno – wyrównawczych (matematyka, przyrodnicze, z jęz. obcego) dla uczniów z trudnościami w spełnianiu wymagań edukacyjnych (518 uczniów);</w:t>
      </w:r>
    </w:p>
    <w:p w14:paraId="60D6C369" w14:textId="77777777" w:rsidR="008A4A93" w:rsidRPr="009A3D8F" w:rsidRDefault="0055286A"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Realizacja</w:t>
      </w:r>
      <w:r w:rsidR="008A4A93" w:rsidRPr="009A3D8F">
        <w:rPr>
          <w:rFonts w:asciiTheme="minorHAnsi" w:hAnsiTheme="minorHAnsi" w:cstheme="minorHAnsi"/>
          <w:sz w:val="18"/>
          <w:szCs w:val="18"/>
        </w:rPr>
        <w:t xml:space="preserve"> zajęć specjalistycznych i wyrównawczych dla uczniów ze specjalnymi potrzebami edukacyjnymi (korekcyjno – kompensacyjne 54 uczniów, logopedyczne: 49 uczniów, socjoterapeutyczne i psychoedukacyjne </w:t>
      </w:r>
      <w:r w:rsidRPr="009A3D8F">
        <w:rPr>
          <w:rFonts w:asciiTheme="minorHAnsi" w:hAnsiTheme="minorHAnsi" w:cstheme="minorHAnsi"/>
          <w:sz w:val="18"/>
          <w:szCs w:val="18"/>
        </w:rPr>
        <w:t>35 uczniów, terapeutyczne 10 uczniów);</w:t>
      </w:r>
    </w:p>
    <w:p w14:paraId="60D6C36A" w14:textId="77777777" w:rsidR="0055286A" w:rsidRPr="009A3D8F" w:rsidRDefault="0055286A"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Realizacja warsztatów dla uczniów rozwijające kompetencje kluczowe i umiejętności uniwersalne (w zakresie programowania, przyrody, matematyczne, językowe dla 1297 uczniów) z wykorzystaniem kompetencji cyfrowych;</w:t>
      </w:r>
    </w:p>
    <w:p w14:paraId="60D6C36B" w14:textId="77777777" w:rsidR="0055286A" w:rsidRPr="009A3D8F" w:rsidRDefault="0055286A"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Realizacja szkoleń dla 131 nauczycieli (m.in. z zakresu wykorzystywania e-zasobów, e-podręczników);</w:t>
      </w:r>
    </w:p>
    <w:p w14:paraId="60D6C36C" w14:textId="77777777" w:rsidR="0055286A" w:rsidRPr="009A3D8F" w:rsidRDefault="0055286A"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Studia podyplomowe z pedagogiki specjalnej (dla 3 nauczycieli);</w:t>
      </w:r>
    </w:p>
    <w:p w14:paraId="60D6C36D" w14:textId="77777777" w:rsidR="0055286A" w:rsidRPr="009A3D8F" w:rsidRDefault="0055286A" w:rsidP="00E8334C">
      <w:pPr>
        <w:pStyle w:val="Bezodstpw"/>
        <w:numPr>
          <w:ilvl w:val="0"/>
          <w:numId w:val="20"/>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Realizacja projektów edukacyjnych.</w:t>
      </w:r>
    </w:p>
    <w:p w14:paraId="60D6C36E" w14:textId="77777777" w:rsidR="00962BE3" w:rsidRPr="009A3D8F" w:rsidRDefault="00962BE3" w:rsidP="00FE0F95">
      <w:pPr>
        <w:pStyle w:val="Bezodstpw"/>
        <w:numPr>
          <w:ilvl w:val="0"/>
          <w:numId w:val="1"/>
        </w:numPr>
        <w:spacing w:line="360" w:lineRule="auto"/>
        <w:jc w:val="both"/>
        <w:rPr>
          <w:rFonts w:asciiTheme="minorHAnsi" w:hAnsiTheme="minorHAnsi" w:cstheme="minorHAnsi"/>
          <w:sz w:val="18"/>
          <w:szCs w:val="18"/>
        </w:rPr>
      </w:pPr>
      <w:r w:rsidRPr="009A3D8F">
        <w:rPr>
          <w:rFonts w:asciiTheme="minorHAnsi" w:hAnsiTheme="minorHAnsi" w:cstheme="minorHAnsi"/>
          <w:sz w:val="18"/>
          <w:szCs w:val="18"/>
        </w:rPr>
        <w:t>Głównym rezultatem projektu będzie:</w:t>
      </w:r>
    </w:p>
    <w:p w14:paraId="60D6C36F" w14:textId="77777777" w:rsidR="005F5262" w:rsidRPr="009A3D8F" w:rsidRDefault="00962BE3" w:rsidP="00962BE3">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liczba uczniów objętych wsparciem w zakresie rozwijania kompetencji kluczowych lub umiejętności uniwersalnych (1297 uczniów);</w:t>
      </w:r>
    </w:p>
    <w:p w14:paraId="60D6C370" w14:textId="77777777" w:rsidR="00962BE3" w:rsidRPr="009A3D8F" w:rsidRDefault="00962BE3" w:rsidP="00962BE3">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xml:space="preserve">- </w:t>
      </w:r>
      <w:r w:rsidR="00907D74" w:rsidRPr="009A3D8F">
        <w:rPr>
          <w:rFonts w:asciiTheme="minorHAnsi" w:hAnsiTheme="minorHAnsi" w:cstheme="minorHAnsi"/>
          <w:sz w:val="18"/>
          <w:szCs w:val="18"/>
        </w:rPr>
        <w:t>liczba uczni</w:t>
      </w:r>
      <w:r w:rsidRPr="009A3D8F">
        <w:rPr>
          <w:rFonts w:asciiTheme="minorHAnsi" w:hAnsiTheme="minorHAnsi" w:cstheme="minorHAnsi"/>
          <w:sz w:val="18"/>
          <w:szCs w:val="18"/>
        </w:rPr>
        <w:t>ów, którzy nabyli kompetencje kluczowe lub umiejętności uniwersalne (1168 uczniów);</w:t>
      </w:r>
    </w:p>
    <w:p w14:paraId="60D6C371" w14:textId="77777777" w:rsidR="00907D74" w:rsidRPr="009A3D8F" w:rsidRDefault="00962BE3" w:rsidP="00962BE3">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xml:space="preserve">- </w:t>
      </w:r>
      <w:r w:rsidR="00907D74" w:rsidRPr="009A3D8F">
        <w:rPr>
          <w:rFonts w:asciiTheme="minorHAnsi" w:hAnsiTheme="minorHAnsi" w:cstheme="minorHAnsi"/>
          <w:sz w:val="18"/>
          <w:szCs w:val="18"/>
        </w:rPr>
        <w:t>liczba szkół podstawowych, w których pracownie przedmiotowe zostały doposażone w programie (3 szkoły podstawowe);</w:t>
      </w:r>
    </w:p>
    <w:p w14:paraId="60D6C372" w14:textId="77777777" w:rsidR="00907D74" w:rsidRPr="009A3D8F" w:rsidRDefault="00907D74" w:rsidP="00962BE3">
      <w:pPr>
        <w:pStyle w:val="Bezodstpw"/>
        <w:spacing w:line="360" w:lineRule="auto"/>
        <w:ind w:left="360"/>
        <w:jc w:val="both"/>
        <w:rPr>
          <w:rFonts w:asciiTheme="minorHAnsi" w:hAnsiTheme="minorHAnsi" w:cstheme="minorHAnsi"/>
          <w:sz w:val="18"/>
          <w:szCs w:val="18"/>
        </w:rPr>
      </w:pPr>
      <w:r w:rsidRPr="009A3D8F">
        <w:rPr>
          <w:rFonts w:asciiTheme="minorHAnsi" w:hAnsiTheme="minorHAnsi" w:cstheme="minorHAnsi"/>
          <w:sz w:val="18"/>
          <w:szCs w:val="18"/>
        </w:rPr>
        <w:t>- liczba nauczycieli którzy uzyskali kwalifikacje lub nabyli kompetencje po opuszczeniu programu (131 nauczycieli).</w:t>
      </w:r>
    </w:p>
    <w:p w14:paraId="60D6C373" w14:textId="77777777" w:rsidR="005F5262" w:rsidRPr="009A3D8F" w:rsidRDefault="005F5262" w:rsidP="005F5262">
      <w:pPr>
        <w:pStyle w:val="Bezodstpw"/>
        <w:spacing w:line="360" w:lineRule="auto"/>
        <w:ind w:left="360"/>
        <w:jc w:val="both"/>
        <w:rPr>
          <w:rFonts w:asciiTheme="minorHAnsi" w:hAnsiTheme="minorHAnsi" w:cstheme="minorHAnsi"/>
          <w:sz w:val="18"/>
          <w:szCs w:val="18"/>
        </w:rPr>
      </w:pPr>
    </w:p>
    <w:p w14:paraId="60D6C374"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§2</w:t>
      </w:r>
    </w:p>
    <w:p w14:paraId="60D6C375"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Słownik pojęć</w:t>
      </w:r>
    </w:p>
    <w:p w14:paraId="60D6C376" w14:textId="77777777" w:rsidR="005F5262" w:rsidRPr="009A3D8F" w:rsidRDefault="005F5262" w:rsidP="005F5262">
      <w:pPr>
        <w:spacing w:line="360" w:lineRule="auto"/>
        <w:rPr>
          <w:rFonts w:asciiTheme="minorHAnsi" w:hAnsiTheme="minorHAnsi" w:cstheme="minorHAnsi"/>
          <w:b/>
          <w:bCs/>
          <w:color w:val="auto"/>
          <w:sz w:val="18"/>
          <w:szCs w:val="18"/>
        </w:rPr>
      </w:pPr>
      <w:r w:rsidRPr="009A3D8F">
        <w:rPr>
          <w:rFonts w:asciiTheme="minorHAnsi" w:hAnsiTheme="minorHAnsi" w:cstheme="minorHAnsi"/>
          <w:color w:val="auto"/>
          <w:sz w:val="18"/>
          <w:szCs w:val="18"/>
        </w:rPr>
        <w:t>Wyjaśnienie pojęć użytych w niniejszym regulaminie:</w:t>
      </w:r>
    </w:p>
    <w:p w14:paraId="60D6C377" w14:textId="77777777" w:rsidR="005F5262" w:rsidRPr="009A3D8F" w:rsidRDefault="005F5262" w:rsidP="00FE0F95">
      <w:pPr>
        <w:pStyle w:val="Akapitzlist"/>
        <w:numPr>
          <w:ilvl w:val="0"/>
          <w:numId w:val="2"/>
        </w:numPr>
        <w:spacing w:after="0" w:line="360" w:lineRule="auto"/>
        <w:ind w:right="0"/>
        <w:contextualSpacing w:val="0"/>
        <w:rPr>
          <w:rFonts w:asciiTheme="minorHAnsi" w:hAnsiTheme="minorHAnsi" w:cstheme="minorHAnsi"/>
          <w:bCs/>
          <w:color w:val="auto"/>
          <w:sz w:val="18"/>
          <w:szCs w:val="18"/>
        </w:rPr>
      </w:pPr>
      <w:r w:rsidRPr="009A3D8F">
        <w:rPr>
          <w:rFonts w:asciiTheme="minorHAnsi" w:hAnsiTheme="minorHAnsi" w:cstheme="minorHAnsi"/>
          <w:b/>
          <w:bCs/>
          <w:i/>
          <w:color w:val="auto"/>
          <w:sz w:val="18"/>
          <w:szCs w:val="18"/>
        </w:rPr>
        <w:t>Projekt</w:t>
      </w:r>
      <w:r w:rsidR="00DB47D8" w:rsidRPr="009A3D8F">
        <w:rPr>
          <w:rFonts w:asciiTheme="minorHAnsi" w:hAnsiTheme="minorHAnsi" w:cstheme="minorHAnsi"/>
          <w:color w:val="auto"/>
          <w:sz w:val="18"/>
          <w:szCs w:val="18"/>
        </w:rPr>
        <w:t xml:space="preserve"> </w:t>
      </w:r>
      <w:r w:rsidRPr="009A3D8F">
        <w:rPr>
          <w:rFonts w:asciiTheme="minorHAnsi" w:hAnsiTheme="minorHAnsi" w:cstheme="minorHAnsi"/>
          <w:color w:val="auto"/>
          <w:sz w:val="18"/>
          <w:szCs w:val="18"/>
        </w:rPr>
        <w:t xml:space="preserve">– pn. </w:t>
      </w:r>
      <w:r w:rsidR="00B12AC0" w:rsidRPr="009A3D8F">
        <w:rPr>
          <w:rFonts w:asciiTheme="minorHAnsi" w:hAnsiTheme="minorHAnsi" w:cstheme="minorHAnsi"/>
          <w:b/>
          <w:color w:val="auto"/>
          <w:sz w:val="18"/>
          <w:szCs w:val="18"/>
        </w:rPr>
        <w:t>„Rozwój kluczowych kompetencji uczniów Szkół Podstawowych w Przasnyszu</w:t>
      </w:r>
      <w:r w:rsidRPr="009A3D8F">
        <w:rPr>
          <w:rFonts w:asciiTheme="minorHAnsi" w:hAnsiTheme="minorHAnsi" w:cstheme="minorHAnsi"/>
          <w:b/>
          <w:color w:val="auto"/>
          <w:sz w:val="18"/>
          <w:szCs w:val="18"/>
        </w:rPr>
        <w:t>”</w:t>
      </w:r>
      <w:r w:rsidR="00DB47D8" w:rsidRPr="009A3D8F">
        <w:rPr>
          <w:rFonts w:asciiTheme="minorHAnsi" w:hAnsiTheme="minorHAnsi" w:cstheme="minorHAnsi"/>
          <w:b/>
          <w:color w:val="auto"/>
          <w:sz w:val="18"/>
          <w:szCs w:val="18"/>
        </w:rPr>
        <w:t xml:space="preserve"> </w:t>
      </w:r>
      <w:r w:rsidR="00DB47D8" w:rsidRPr="009A3D8F">
        <w:rPr>
          <w:rFonts w:asciiTheme="minorHAnsi" w:hAnsiTheme="minorHAnsi" w:cstheme="minorHAnsi"/>
          <w:color w:val="auto"/>
          <w:sz w:val="18"/>
          <w:szCs w:val="18"/>
        </w:rPr>
        <w:t xml:space="preserve">nr </w:t>
      </w:r>
      <w:r w:rsidR="00DB47D8" w:rsidRPr="009A3D8F">
        <w:rPr>
          <w:rFonts w:asciiTheme="minorHAnsi" w:hAnsiTheme="minorHAnsi" w:cstheme="minorHAnsi"/>
          <w:b/>
          <w:i/>
          <w:color w:val="auto"/>
          <w:sz w:val="18"/>
          <w:szCs w:val="18"/>
        </w:rPr>
        <w:t>RPMA.10.01.01-14-b605/18</w:t>
      </w:r>
      <w:r w:rsidRPr="009A3D8F">
        <w:rPr>
          <w:rFonts w:asciiTheme="minorHAnsi" w:hAnsiTheme="minorHAnsi" w:cstheme="minorHAnsi"/>
          <w:b/>
          <w:color w:val="auto"/>
          <w:sz w:val="18"/>
          <w:szCs w:val="18"/>
        </w:rPr>
        <w:t>.</w:t>
      </w:r>
    </w:p>
    <w:p w14:paraId="60D6C378" w14:textId="77777777" w:rsidR="005F5262" w:rsidRPr="009A3D8F" w:rsidRDefault="005F5262" w:rsidP="00FE0F95">
      <w:pPr>
        <w:pStyle w:val="Akapitzlist"/>
        <w:numPr>
          <w:ilvl w:val="0"/>
          <w:numId w:val="2"/>
        </w:numPr>
        <w:spacing w:after="0" w:line="360" w:lineRule="auto"/>
        <w:ind w:right="0"/>
        <w:contextualSpacing w:val="0"/>
        <w:rPr>
          <w:rFonts w:asciiTheme="minorHAnsi" w:hAnsiTheme="minorHAnsi" w:cstheme="minorHAnsi"/>
          <w:bCs/>
          <w:color w:val="auto"/>
          <w:sz w:val="18"/>
          <w:szCs w:val="18"/>
        </w:rPr>
      </w:pPr>
      <w:r w:rsidRPr="009A3D8F">
        <w:rPr>
          <w:rFonts w:asciiTheme="minorHAnsi" w:hAnsiTheme="minorHAnsi" w:cstheme="minorHAnsi"/>
          <w:b/>
          <w:bCs/>
          <w:i/>
          <w:color w:val="auto"/>
          <w:sz w:val="18"/>
          <w:szCs w:val="18"/>
        </w:rPr>
        <w:t>Lider Projektu</w:t>
      </w:r>
      <w:r w:rsidRPr="009A3D8F">
        <w:rPr>
          <w:rFonts w:asciiTheme="minorHAnsi" w:hAnsiTheme="minorHAnsi" w:cstheme="minorHAnsi"/>
          <w:bCs/>
          <w:color w:val="auto"/>
          <w:sz w:val="18"/>
          <w:szCs w:val="18"/>
        </w:rPr>
        <w:t xml:space="preserve">: </w:t>
      </w:r>
      <w:r w:rsidR="00B12AC0" w:rsidRPr="009A3D8F">
        <w:rPr>
          <w:rFonts w:asciiTheme="minorHAnsi" w:hAnsiTheme="minorHAnsi" w:cstheme="minorHAnsi"/>
          <w:bCs/>
          <w:color w:val="auto"/>
          <w:sz w:val="18"/>
          <w:szCs w:val="18"/>
        </w:rPr>
        <w:t>Miasto Przasnysz ul. Jana Kilińskiego 2</w:t>
      </w:r>
      <w:r w:rsidRPr="009A3D8F">
        <w:rPr>
          <w:rFonts w:asciiTheme="minorHAnsi" w:hAnsiTheme="minorHAnsi" w:cstheme="minorHAnsi"/>
          <w:bCs/>
          <w:color w:val="auto"/>
          <w:sz w:val="18"/>
          <w:szCs w:val="18"/>
        </w:rPr>
        <w:t>, 06-300Przasnysz.</w:t>
      </w:r>
    </w:p>
    <w:p w14:paraId="60D6C379" w14:textId="77777777" w:rsidR="005F5262" w:rsidRPr="009A3D8F" w:rsidRDefault="005F5262" w:rsidP="00FE0F95">
      <w:pPr>
        <w:pStyle w:val="Akapitzlist"/>
        <w:numPr>
          <w:ilvl w:val="0"/>
          <w:numId w:val="2"/>
        </w:numPr>
        <w:spacing w:after="0" w:line="360" w:lineRule="auto"/>
        <w:ind w:right="0"/>
        <w:contextualSpacing w:val="0"/>
        <w:rPr>
          <w:rFonts w:asciiTheme="minorHAnsi" w:hAnsiTheme="minorHAnsi" w:cstheme="minorHAnsi"/>
          <w:bCs/>
          <w:color w:val="auto"/>
          <w:sz w:val="18"/>
          <w:szCs w:val="18"/>
        </w:rPr>
      </w:pPr>
      <w:r w:rsidRPr="009A3D8F">
        <w:rPr>
          <w:rFonts w:asciiTheme="minorHAnsi" w:hAnsiTheme="minorHAnsi" w:cstheme="minorHAnsi"/>
          <w:b/>
          <w:bCs/>
          <w:i/>
          <w:color w:val="auto"/>
          <w:sz w:val="18"/>
          <w:szCs w:val="18"/>
        </w:rPr>
        <w:t>Partner Projektu</w:t>
      </w:r>
      <w:r w:rsidRPr="009A3D8F">
        <w:rPr>
          <w:rFonts w:asciiTheme="minorHAnsi" w:hAnsiTheme="minorHAnsi" w:cstheme="minorHAnsi"/>
          <w:bCs/>
          <w:color w:val="auto"/>
          <w:sz w:val="18"/>
          <w:szCs w:val="18"/>
        </w:rPr>
        <w:t>: Project Hub Spółka z o.o. ul. Trzcianecka 3e; 60-434 Poznań.</w:t>
      </w:r>
    </w:p>
    <w:p w14:paraId="60D6C37A" w14:textId="77777777" w:rsidR="00B12AC0" w:rsidRPr="009A3D8F" w:rsidRDefault="00B12AC0" w:rsidP="00FE0F95">
      <w:pPr>
        <w:pStyle w:val="Akapitzlist"/>
        <w:numPr>
          <w:ilvl w:val="0"/>
          <w:numId w:val="2"/>
        </w:numPr>
        <w:spacing w:after="0" w:line="360" w:lineRule="auto"/>
        <w:ind w:right="0"/>
        <w:contextualSpacing w:val="0"/>
        <w:rPr>
          <w:rFonts w:asciiTheme="minorHAnsi" w:hAnsiTheme="minorHAnsi" w:cstheme="minorHAnsi"/>
          <w:bCs/>
          <w:color w:val="auto"/>
          <w:sz w:val="18"/>
          <w:szCs w:val="18"/>
        </w:rPr>
      </w:pPr>
      <w:r w:rsidRPr="009A3D8F">
        <w:rPr>
          <w:rFonts w:asciiTheme="minorHAnsi" w:hAnsiTheme="minorHAnsi" w:cstheme="minorHAnsi"/>
          <w:b/>
          <w:i/>
          <w:color w:val="auto"/>
          <w:sz w:val="18"/>
          <w:szCs w:val="18"/>
        </w:rPr>
        <w:t>Partner/Realizator Projektu:</w:t>
      </w:r>
    </w:p>
    <w:p w14:paraId="60D6C37B" w14:textId="77777777" w:rsidR="005F5262" w:rsidRPr="009A3D8F" w:rsidRDefault="00B12AC0" w:rsidP="00B12AC0">
      <w:pPr>
        <w:pStyle w:val="Akapitzlist"/>
        <w:spacing w:after="0" w:line="360" w:lineRule="auto"/>
        <w:ind w:left="360" w:right="0" w:firstLine="0"/>
        <w:contextualSpacing w:val="0"/>
        <w:rPr>
          <w:rFonts w:asciiTheme="minorHAnsi" w:hAnsiTheme="minorHAnsi" w:cstheme="minorHAnsi"/>
          <w:color w:val="auto"/>
          <w:sz w:val="18"/>
          <w:szCs w:val="18"/>
        </w:rPr>
      </w:pPr>
      <w:r w:rsidRPr="009A3D8F">
        <w:rPr>
          <w:rFonts w:asciiTheme="minorHAnsi" w:hAnsiTheme="minorHAnsi" w:cstheme="minorHAnsi"/>
          <w:i/>
          <w:color w:val="auto"/>
          <w:sz w:val="18"/>
          <w:szCs w:val="18"/>
        </w:rPr>
        <w:t>- Szkoła Podstawowa nr 1 z oddziałami Integracyjnymi im. Kawalerów Orderu Uśmiechu w Przasnyszu ul. Żwirki i Wigury 4</w:t>
      </w:r>
      <w:r w:rsidRPr="009A3D8F">
        <w:rPr>
          <w:rFonts w:asciiTheme="minorHAnsi" w:hAnsiTheme="minorHAnsi" w:cstheme="minorHAnsi"/>
          <w:color w:val="auto"/>
          <w:sz w:val="18"/>
          <w:szCs w:val="18"/>
        </w:rPr>
        <w:t>, 06-300 Przasnysz;</w:t>
      </w:r>
    </w:p>
    <w:p w14:paraId="60D6C37C" w14:textId="77777777" w:rsidR="00B12AC0" w:rsidRPr="009A3D8F" w:rsidRDefault="00B12AC0" w:rsidP="00B12AC0">
      <w:pPr>
        <w:pStyle w:val="Akapitzlist"/>
        <w:spacing w:after="0" w:line="360" w:lineRule="auto"/>
        <w:ind w:left="360" w:right="0" w:firstLine="0"/>
        <w:contextualSpacing w:val="0"/>
        <w:rPr>
          <w:rFonts w:asciiTheme="minorHAnsi" w:hAnsiTheme="minorHAnsi" w:cstheme="minorHAnsi"/>
          <w:i/>
          <w:color w:val="auto"/>
          <w:sz w:val="18"/>
          <w:szCs w:val="18"/>
        </w:rPr>
      </w:pPr>
      <w:r w:rsidRPr="009A3D8F">
        <w:rPr>
          <w:rFonts w:asciiTheme="minorHAnsi" w:hAnsiTheme="minorHAnsi" w:cstheme="minorHAnsi"/>
          <w:i/>
          <w:color w:val="auto"/>
          <w:sz w:val="18"/>
          <w:szCs w:val="18"/>
        </w:rPr>
        <w:t>- Szkoła Podstawowa nr 2 im. Henryka Sienkiewicza w Przasnyszu ul. Jana Kilińskiego 1, 06-300 Przasnysz;</w:t>
      </w:r>
    </w:p>
    <w:p w14:paraId="60D6C37D" w14:textId="77777777" w:rsidR="00B12AC0" w:rsidRPr="009A3D8F" w:rsidRDefault="00B12AC0" w:rsidP="00B12AC0">
      <w:pPr>
        <w:pStyle w:val="Akapitzlist"/>
        <w:spacing w:after="0" w:line="360" w:lineRule="auto"/>
        <w:ind w:left="360" w:right="0" w:firstLine="0"/>
        <w:contextualSpacing w:val="0"/>
        <w:rPr>
          <w:rFonts w:asciiTheme="minorHAnsi" w:hAnsiTheme="minorHAnsi" w:cstheme="minorHAnsi"/>
          <w:bCs/>
          <w:color w:val="auto"/>
          <w:sz w:val="18"/>
          <w:szCs w:val="18"/>
        </w:rPr>
      </w:pPr>
      <w:r w:rsidRPr="009A3D8F">
        <w:rPr>
          <w:rFonts w:asciiTheme="minorHAnsi" w:hAnsiTheme="minorHAnsi" w:cstheme="minorHAnsi"/>
          <w:i/>
          <w:color w:val="auto"/>
          <w:sz w:val="18"/>
          <w:szCs w:val="18"/>
        </w:rPr>
        <w:t>- Szkoła Podstawowa nr 3 w Przasnyszu ul. Orlika 48, 06-300 Przasnysz.</w:t>
      </w:r>
    </w:p>
    <w:p w14:paraId="60D6C37E" w14:textId="77777777" w:rsidR="005F5262" w:rsidRPr="009A3D8F" w:rsidRDefault="005F5262" w:rsidP="00FE0F95">
      <w:pPr>
        <w:pStyle w:val="Bezodstpw"/>
        <w:numPr>
          <w:ilvl w:val="0"/>
          <w:numId w:val="2"/>
        </w:numPr>
        <w:spacing w:line="360" w:lineRule="auto"/>
        <w:jc w:val="both"/>
        <w:rPr>
          <w:rFonts w:asciiTheme="minorHAnsi" w:hAnsiTheme="minorHAnsi" w:cstheme="minorHAnsi"/>
          <w:sz w:val="18"/>
          <w:szCs w:val="18"/>
        </w:rPr>
      </w:pPr>
      <w:r w:rsidRPr="009A3D8F">
        <w:rPr>
          <w:rFonts w:asciiTheme="minorHAnsi" w:hAnsiTheme="minorHAnsi" w:cstheme="minorHAnsi"/>
          <w:b/>
          <w:bCs/>
          <w:i/>
          <w:sz w:val="18"/>
          <w:szCs w:val="18"/>
        </w:rPr>
        <w:t>Uczestnik Projektu (UP)</w:t>
      </w:r>
      <w:r w:rsidRPr="009A3D8F">
        <w:rPr>
          <w:rFonts w:asciiTheme="minorHAnsi" w:hAnsiTheme="minorHAnsi" w:cstheme="minorHAnsi"/>
          <w:bCs/>
          <w:sz w:val="18"/>
          <w:szCs w:val="18"/>
        </w:rPr>
        <w:t xml:space="preserve"> </w:t>
      </w:r>
      <w:r w:rsidRPr="009A3D8F">
        <w:rPr>
          <w:rFonts w:asciiTheme="minorHAnsi" w:hAnsiTheme="minorHAnsi" w:cstheme="minorHAnsi"/>
          <w:sz w:val="18"/>
          <w:szCs w:val="18"/>
        </w:rPr>
        <w:t xml:space="preserve"> – osoba zakwalifikowana do udziału w Projekcie.</w:t>
      </w:r>
    </w:p>
    <w:p w14:paraId="60D6C37F" w14:textId="77777777" w:rsidR="00840ED2" w:rsidRPr="009A3D8F" w:rsidRDefault="005F5262" w:rsidP="00FE0F95">
      <w:pPr>
        <w:pStyle w:val="Bezodstpw"/>
        <w:numPr>
          <w:ilvl w:val="0"/>
          <w:numId w:val="2"/>
        </w:numPr>
        <w:spacing w:line="360" w:lineRule="auto"/>
        <w:jc w:val="both"/>
        <w:rPr>
          <w:rFonts w:asciiTheme="minorHAnsi" w:hAnsiTheme="minorHAnsi" w:cstheme="minorHAnsi"/>
          <w:sz w:val="18"/>
          <w:szCs w:val="18"/>
        </w:rPr>
      </w:pPr>
      <w:r w:rsidRPr="009A3D8F">
        <w:rPr>
          <w:rFonts w:asciiTheme="minorHAnsi" w:hAnsiTheme="minorHAnsi" w:cstheme="minorHAnsi"/>
          <w:b/>
          <w:i/>
          <w:sz w:val="18"/>
          <w:szCs w:val="18"/>
        </w:rPr>
        <w:t>Koordynator Projektu</w:t>
      </w:r>
      <w:r w:rsidRPr="009A3D8F">
        <w:rPr>
          <w:rFonts w:asciiTheme="minorHAnsi" w:hAnsiTheme="minorHAnsi" w:cstheme="minorHAnsi"/>
          <w:sz w:val="18"/>
          <w:szCs w:val="18"/>
        </w:rPr>
        <w:t xml:space="preserve"> – osoba odpowiedzialna za prawidłową realizację Projektu zgodnie z harmonogramem i wskaźnikami Projektu określonymi we wniosku o dofinansowanie i umowie zawartej z Województwem Mazowieckim reprezentowanym przez Zarząd Województwa Mazowieckiego, w imieniu którego działa Mazowiecka Jednostka Wdrażania Programów Unijnych.</w:t>
      </w:r>
    </w:p>
    <w:p w14:paraId="60D6C381" w14:textId="37F560F7" w:rsidR="00B43685" w:rsidRPr="00E07E63" w:rsidRDefault="005F5262" w:rsidP="00E07E63">
      <w:pPr>
        <w:pStyle w:val="Bezodstpw"/>
        <w:numPr>
          <w:ilvl w:val="0"/>
          <w:numId w:val="2"/>
        </w:numPr>
        <w:spacing w:line="360" w:lineRule="auto"/>
        <w:jc w:val="both"/>
        <w:rPr>
          <w:rFonts w:asciiTheme="minorHAnsi" w:hAnsiTheme="minorHAnsi" w:cstheme="minorHAnsi"/>
          <w:sz w:val="18"/>
          <w:szCs w:val="18"/>
        </w:rPr>
      </w:pPr>
      <w:r w:rsidRPr="009A3D8F">
        <w:rPr>
          <w:rFonts w:asciiTheme="minorHAnsi" w:hAnsiTheme="minorHAnsi" w:cstheme="minorHAnsi"/>
          <w:b/>
          <w:i/>
          <w:sz w:val="18"/>
          <w:szCs w:val="18"/>
        </w:rPr>
        <w:lastRenderedPageBreak/>
        <w:t>Biuro Projektu</w:t>
      </w:r>
      <w:r w:rsidRPr="009A3D8F">
        <w:rPr>
          <w:rFonts w:asciiTheme="minorHAnsi" w:hAnsiTheme="minorHAnsi" w:cstheme="minorHAnsi"/>
          <w:sz w:val="18"/>
          <w:szCs w:val="18"/>
        </w:rPr>
        <w:t xml:space="preserve"> – </w:t>
      </w:r>
      <w:r w:rsidR="00840ED2" w:rsidRPr="009A3D8F">
        <w:rPr>
          <w:rFonts w:asciiTheme="minorHAnsi" w:hAnsiTheme="minorHAnsi" w:cstheme="minorHAnsi"/>
          <w:i/>
          <w:sz w:val="18"/>
          <w:szCs w:val="18"/>
        </w:rPr>
        <w:t>Szkoła Podstawowa nr 2 im. Henryka Sienkiewicza w Przasnyszu ul. Jana Kilińskiego 1, 06-300 Przasnysz;</w:t>
      </w:r>
    </w:p>
    <w:p w14:paraId="60D6C382" w14:textId="77777777" w:rsidR="005F5262" w:rsidRPr="009A3D8F" w:rsidRDefault="005F5262" w:rsidP="005F5262">
      <w:pPr>
        <w:pStyle w:val="Akapitzlist"/>
        <w:spacing w:line="360" w:lineRule="auto"/>
        <w:ind w:left="360"/>
        <w:jc w:val="center"/>
        <w:rPr>
          <w:rFonts w:asciiTheme="minorHAnsi" w:hAnsiTheme="minorHAnsi" w:cstheme="minorHAnsi"/>
          <w:bCs/>
          <w:color w:val="auto"/>
          <w:sz w:val="18"/>
          <w:szCs w:val="18"/>
        </w:rPr>
      </w:pPr>
      <w:r w:rsidRPr="009A3D8F">
        <w:rPr>
          <w:rFonts w:asciiTheme="minorHAnsi" w:hAnsiTheme="minorHAnsi" w:cstheme="minorHAnsi"/>
          <w:b/>
          <w:bCs/>
          <w:color w:val="auto"/>
          <w:sz w:val="18"/>
          <w:szCs w:val="18"/>
        </w:rPr>
        <w:t>§3</w:t>
      </w:r>
    </w:p>
    <w:p w14:paraId="60D6C383"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Warunki uczestnictwa w projekcie</w:t>
      </w:r>
    </w:p>
    <w:p w14:paraId="60D6C384" w14:textId="77777777" w:rsidR="005F5262" w:rsidRPr="009A3D8F" w:rsidRDefault="005F5262" w:rsidP="00DB47D8">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Projekt skierowany jest do </w:t>
      </w:r>
      <w:r w:rsidR="00DB47D8" w:rsidRPr="009A3D8F">
        <w:rPr>
          <w:rFonts w:asciiTheme="minorHAnsi" w:hAnsiTheme="minorHAnsi" w:cstheme="minorHAnsi"/>
          <w:color w:val="auto"/>
          <w:sz w:val="18"/>
          <w:szCs w:val="18"/>
        </w:rPr>
        <w:t xml:space="preserve">osób fizycznych - </w:t>
      </w:r>
      <w:r w:rsidRPr="009A3D8F">
        <w:rPr>
          <w:rFonts w:asciiTheme="minorHAnsi" w:hAnsiTheme="minorHAnsi" w:cstheme="minorHAnsi"/>
          <w:color w:val="auto"/>
          <w:sz w:val="18"/>
          <w:szCs w:val="18"/>
        </w:rPr>
        <w:t>Uczestników Projektu (UP) z województwa mazowieckiego</w:t>
      </w:r>
      <w:r w:rsidR="00DB47D8" w:rsidRPr="009A3D8F">
        <w:rPr>
          <w:rFonts w:asciiTheme="minorHAnsi" w:hAnsiTheme="minorHAnsi" w:cstheme="minorHAnsi"/>
          <w:color w:val="auto"/>
          <w:sz w:val="18"/>
          <w:szCs w:val="18"/>
        </w:rPr>
        <w:t xml:space="preserve">, którzy uczą się,  pracują lub zamieszkują Miasto Przasnysz (województwo mazowieckie)  w </w:t>
      </w:r>
      <w:r w:rsidRPr="009A3D8F">
        <w:rPr>
          <w:rFonts w:asciiTheme="minorHAnsi" w:hAnsiTheme="minorHAnsi" w:cstheme="minorHAnsi"/>
          <w:color w:val="auto"/>
          <w:sz w:val="18"/>
          <w:szCs w:val="18"/>
        </w:rPr>
        <w:t>rozumieniu Kodeksu Cywilne</w:t>
      </w:r>
      <w:r w:rsidR="00DB47D8" w:rsidRPr="009A3D8F">
        <w:rPr>
          <w:rFonts w:asciiTheme="minorHAnsi" w:hAnsiTheme="minorHAnsi" w:cstheme="minorHAnsi"/>
          <w:color w:val="auto"/>
          <w:sz w:val="18"/>
          <w:szCs w:val="18"/>
        </w:rPr>
        <w:t>go</w:t>
      </w:r>
      <w:r w:rsidRPr="009A3D8F">
        <w:rPr>
          <w:rFonts w:asciiTheme="minorHAnsi" w:hAnsiTheme="minorHAnsi" w:cstheme="minorHAnsi"/>
          <w:color w:val="auto"/>
          <w:sz w:val="18"/>
          <w:szCs w:val="18"/>
        </w:rPr>
        <w:t>, inne podmioty – posiadają jednostkę organizacyjną w woj. mazowieckim.</w:t>
      </w:r>
    </w:p>
    <w:p w14:paraId="60D6C385"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W Projekcie uczestniczyć będzie:</w:t>
      </w:r>
    </w:p>
    <w:p w14:paraId="60D6C386" w14:textId="77777777" w:rsidR="00DB47D8" w:rsidRPr="009A3D8F" w:rsidRDefault="00DB47D8" w:rsidP="00E8334C">
      <w:pPr>
        <w:pStyle w:val="Default"/>
        <w:numPr>
          <w:ilvl w:val="0"/>
          <w:numId w:val="21"/>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1297 uczniów z trzech szkół podstawowych (SP nr 1: 558 uczniów, w tym 282K i 276M, SP nr 2 389 uczn</w:t>
      </w:r>
      <w:r w:rsidR="000A3B8E" w:rsidRPr="009A3D8F">
        <w:rPr>
          <w:rFonts w:asciiTheme="minorHAnsi" w:hAnsiTheme="minorHAnsi" w:cstheme="minorHAnsi"/>
          <w:color w:val="auto"/>
          <w:sz w:val="18"/>
          <w:szCs w:val="18"/>
        </w:rPr>
        <w:t>iów, w tym 186K i 203M, SP nr 3: 350 uczniów, w tym 157K i 193M) w tym ze specjalnymi potrzebami edukacyjnymi i uczniowie z niepełnosprawnością;</w:t>
      </w:r>
    </w:p>
    <w:p w14:paraId="60D6C387" w14:textId="77777777" w:rsidR="000A3B8E" w:rsidRPr="009A3D8F" w:rsidRDefault="000A3B8E" w:rsidP="00E8334C">
      <w:pPr>
        <w:pStyle w:val="Default"/>
        <w:numPr>
          <w:ilvl w:val="0"/>
          <w:numId w:val="21"/>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131 nauczycieli uczących/pracujących w trzech szkołach podstawowych (SP nr 1: 74 nauczycieli, w tym 38K i 9M, SP nr 2: 38 nauczycieli, w tym 31K i 7M, SP nr 3: 46 nauczycieli, w tym 38K i 8M).</w:t>
      </w:r>
    </w:p>
    <w:p w14:paraId="60D6C388" w14:textId="77777777" w:rsidR="000A3B8E" w:rsidRPr="009A3D8F" w:rsidRDefault="000A3B8E" w:rsidP="00E8334C">
      <w:pPr>
        <w:pStyle w:val="Default"/>
        <w:numPr>
          <w:ilvl w:val="0"/>
          <w:numId w:val="21"/>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Trzy szkoły podstawowe:</w:t>
      </w:r>
    </w:p>
    <w:p w14:paraId="60D6C389" w14:textId="77777777" w:rsidR="000A3B8E" w:rsidRPr="009A3D8F" w:rsidRDefault="000A3B8E" w:rsidP="000A3B8E">
      <w:pPr>
        <w:pStyle w:val="Akapitzlist"/>
        <w:spacing w:after="0" w:line="360" w:lineRule="auto"/>
        <w:ind w:left="1080" w:right="0" w:firstLine="0"/>
        <w:contextualSpacing w:val="0"/>
        <w:rPr>
          <w:rFonts w:asciiTheme="minorHAnsi" w:hAnsiTheme="minorHAnsi" w:cstheme="minorHAnsi"/>
          <w:color w:val="auto"/>
          <w:sz w:val="18"/>
          <w:szCs w:val="18"/>
        </w:rPr>
      </w:pPr>
      <w:r w:rsidRPr="009A3D8F">
        <w:rPr>
          <w:rFonts w:asciiTheme="minorHAnsi" w:hAnsiTheme="minorHAnsi" w:cstheme="minorHAnsi"/>
          <w:i/>
          <w:color w:val="auto"/>
          <w:sz w:val="18"/>
          <w:szCs w:val="18"/>
        </w:rPr>
        <w:t>- Szkoła Podstawowa nr 1 z oddziałami Integracyjnymi im. Kawalerów Orderu Uśmiechu w Przasnyszu ul. Żwirki i Wigury 4</w:t>
      </w:r>
      <w:r w:rsidRPr="009A3D8F">
        <w:rPr>
          <w:rFonts w:asciiTheme="minorHAnsi" w:hAnsiTheme="minorHAnsi" w:cstheme="minorHAnsi"/>
          <w:color w:val="auto"/>
          <w:sz w:val="18"/>
          <w:szCs w:val="18"/>
        </w:rPr>
        <w:t>, 06-300 Przasnysz;</w:t>
      </w:r>
    </w:p>
    <w:p w14:paraId="60D6C38A" w14:textId="77777777" w:rsidR="000A3B8E" w:rsidRPr="009A3D8F" w:rsidRDefault="000A3B8E" w:rsidP="000A3B8E">
      <w:pPr>
        <w:pStyle w:val="Akapitzlist"/>
        <w:spacing w:after="0" w:line="360" w:lineRule="auto"/>
        <w:ind w:left="1080" w:right="0" w:firstLine="0"/>
        <w:contextualSpacing w:val="0"/>
        <w:rPr>
          <w:rFonts w:asciiTheme="minorHAnsi" w:hAnsiTheme="minorHAnsi" w:cstheme="minorHAnsi"/>
          <w:i/>
          <w:color w:val="auto"/>
          <w:sz w:val="18"/>
          <w:szCs w:val="18"/>
        </w:rPr>
      </w:pPr>
      <w:r w:rsidRPr="009A3D8F">
        <w:rPr>
          <w:rFonts w:asciiTheme="minorHAnsi" w:hAnsiTheme="minorHAnsi" w:cstheme="minorHAnsi"/>
          <w:i/>
          <w:color w:val="auto"/>
          <w:sz w:val="18"/>
          <w:szCs w:val="18"/>
        </w:rPr>
        <w:t>- Szkoła Podstawowa nr 2 im. Henryka Sienkiewicza w Przasnyszu ul. Jana Kilińskiego 1, 06-300 Przasnysz;</w:t>
      </w:r>
    </w:p>
    <w:p w14:paraId="60D6C38B" w14:textId="77777777" w:rsidR="000A3B8E" w:rsidRPr="009A3D8F" w:rsidRDefault="000A3B8E" w:rsidP="000A3B8E">
      <w:pPr>
        <w:pStyle w:val="Akapitzlist"/>
        <w:spacing w:after="0" w:line="360" w:lineRule="auto"/>
        <w:ind w:left="1080" w:right="0" w:firstLine="0"/>
        <w:contextualSpacing w:val="0"/>
        <w:rPr>
          <w:rFonts w:asciiTheme="minorHAnsi" w:hAnsiTheme="minorHAnsi" w:cstheme="minorHAnsi"/>
          <w:i/>
          <w:color w:val="auto"/>
          <w:sz w:val="18"/>
          <w:szCs w:val="18"/>
        </w:rPr>
      </w:pPr>
      <w:r w:rsidRPr="009A3D8F">
        <w:rPr>
          <w:rFonts w:asciiTheme="minorHAnsi" w:hAnsiTheme="minorHAnsi" w:cstheme="minorHAnsi"/>
          <w:i/>
          <w:color w:val="auto"/>
          <w:sz w:val="18"/>
          <w:szCs w:val="18"/>
        </w:rPr>
        <w:t>- Szkoła Podstawowa nr 3 w Przasnyszu ul. Orlika 48, 06-300 Przasnysz.</w:t>
      </w:r>
    </w:p>
    <w:p w14:paraId="60D6C38C"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W projekcie uczestniczyć mogą osoby z niepełnosprawnością, dla których dostosowane będą wybrane przez nich ścieżki wsparcia umożliwiające i ułatwiające udział w Projekcie w zależności os rodzaju i stopnia niepełnosprawności.</w:t>
      </w:r>
    </w:p>
    <w:p w14:paraId="60D6C38D"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bCs/>
          <w:color w:val="auto"/>
          <w:sz w:val="18"/>
          <w:szCs w:val="18"/>
        </w:rPr>
        <w:t xml:space="preserve">Uczestnik Projektu deklaruje uczestnictwo w Projekcie, </w:t>
      </w:r>
      <w:r w:rsidRPr="009A3D8F">
        <w:rPr>
          <w:rFonts w:asciiTheme="minorHAnsi" w:hAnsiTheme="minorHAnsi" w:cstheme="minorHAnsi"/>
          <w:b/>
          <w:bCs/>
          <w:color w:val="auto"/>
          <w:sz w:val="18"/>
          <w:szCs w:val="18"/>
          <w:u w:val="single"/>
        </w:rPr>
        <w:t>wypełniając i podpisując</w:t>
      </w:r>
      <w:r w:rsidRPr="009A3D8F">
        <w:rPr>
          <w:rFonts w:asciiTheme="minorHAnsi" w:hAnsiTheme="minorHAnsi" w:cstheme="minorHAnsi"/>
          <w:bCs/>
          <w:color w:val="auto"/>
          <w:sz w:val="18"/>
          <w:szCs w:val="18"/>
        </w:rPr>
        <w:t>:</w:t>
      </w:r>
    </w:p>
    <w:p w14:paraId="60D6C38E" w14:textId="77777777" w:rsidR="005F5262" w:rsidRPr="009A3D8F" w:rsidRDefault="005F5262" w:rsidP="00E8334C">
      <w:pPr>
        <w:pStyle w:val="Default"/>
        <w:numPr>
          <w:ilvl w:val="0"/>
          <w:numId w:val="4"/>
        </w:numPr>
        <w:spacing w:line="360" w:lineRule="auto"/>
        <w:jc w:val="both"/>
        <w:rPr>
          <w:rFonts w:asciiTheme="minorHAnsi" w:hAnsiTheme="minorHAnsi" w:cstheme="minorHAnsi"/>
          <w:color w:val="auto"/>
          <w:sz w:val="18"/>
          <w:szCs w:val="18"/>
        </w:rPr>
      </w:pPr>
      <w:r w:rsidRPr="009A3D8F">
        <w:rPr>
          <w:rFonts w:asciiTheme="minorHAnsi" w:hAnsiTheme="minorHAnsi" w:cstheme="minorHAnsi"/>
          <w:b/>
          <w:bCs/>
          <w:i/>
          <w:color w:val="auto"/>
          <w:sz w:val="18"/>
          <w:szCs w:val="18"/>
        </w:rPr>
        <w:t>Formularz Zgłoszeniowy (</w:t>
      </w:r>
      <w:r w:rsidRPr="009A3D8F">
        <w:rPr>
          <w:rFonts w:asciiTheme="minorHAnsi" w:hAnsiTheme="minorHAnsi" w:cstheme="minorHAnsi"/>
          <w:b/>
          <w:bCs/>
          <w:i/>
          <w:color w:val="auto"/>
          <w:sz w:val="18"/>
          <w:szCs w:val="18"/>
          <w:u w:val="single"/>
        </w:rPr>
        <w:t>odpowiednio dla: Ucznia lub Nauczyciela</w:t>
      </w:r>
      <w:r w:rsidRPr="009A3D8F">
        <w:rPr>
          <w:rFonts w:asciiTheme="minorHAnsi" w:hAnsiTheme="minorHAnsi" w:cstheme="minorHAnsi"/>
          <w:b/>
          <w:bCs/>
          <w:i/>
          <w:color w:val="auto"/>
          <w:sz w:val="18"/>
          <w:szCs w:val="18"/>
        </w:rPr>
        <w:t>)</w:t>
      </w:r>
      <w:r w:rsidRPr="009A3D8F">
        <w:rPr>
          <w:rFonts w:asciiTheme="minorHAnsi" w:hAnsiTheme="minorHAnsi" w:cstheme="minorHAnsi"/>
          <w:bCs/>
          <w:color w:val="auto"/>
          <w:sz w:val="18"/>
          <w:szCs w:val="18"/>
        </w:rPr>
        <w:t xml:space="preserve"> wraz z dołączonymi do niego:</w:t>
      </w:r>
    </w:p>
    <w:p w14:paraId="60D6C38F" w14:textId="77777777" w:rsidR="005F5262" w:rsidRPr="009A3D8F" w:rsidRDefault="005F5262" w:rsidP="00E8334C">
      <w:pPr>
        <w:pStyle w:val="Default"/>
        <w:numPr>
          <w:ilvl w:val="0"/>
          <w:numId w:val="5"/>
        </w:numPr>
        <w:spacing w:line="360" w:lineRule="auto"/>
        <w:jc w:val="both"/>
        <w:rPr>
          <w:rFonts w:asciiTheme="minorHAnsi" w:hAnsiTheme="minorHAnsi" w:cstheme="minorHAnsi"/>
          <w:color w:val="auto"/>
          <w:sz w:val="18"/>
          <w:szCs w:val="18"/>
        </w:rPr>
      </w:pPr>
      <w:r w:rsidRPr="009A3D8F">
        <w:rPr>
          <w:rFonts w:asciiTheme="minorHAnsi" w:hAnsiTheme="minorHAnsi" w:cstheme="minorHAnsi"/>
          <w:b/>
          <w:bCs/>
          <w:i/>
          <w:color w:val="auto"/>
          <w:sz w:val="18"/>
          <w:szCs w:val="18"/>
        </w:rPr>
        <w:t>Deklaracja Uczestnictwa w Projekcie</w:t>
      </w:r>
      <w:r w:rsidRPr="009A3D8F">
        <w:rPr>
          <w:rFonts w:asciiTheme="minorHAnsi" w:hAnsiTheme="minorHAnsi" w:cstheme="minorHAnsi"/>
          <w:bCs/>
          <w:color w:val="auto"/>
          <w:sz w:val="18"/>
          <w:szCs w:val="18"/>
        </w:rPr>
        <w:t>;</w:t>
      </w:r>
    </w:p>
    <w:p w14:paraId="60D6C390" w14:textId="77777777" w:rsidR="005F5262" w:rsidRPr="009A3D8F" w:rsidRDefault="005F5262" w:rsidP="00E8334C">
      <w:pPr>
        <w:pStyle w:val="Default"/>
        <w:numPr>
          <w:ilvl w:val="0"/>
          <w:numId w:val="5"/>
        </w:numPr>
        <w:spacing w:line="360" w:lineRule="auto"/>
        <w:jc w:val="both"/>
        <w:rPr>
          <w:rFonts w:asciiTheme="minorHAnsi" w:hAnsiTheme="minorHAnsi" w:cstheme="minorHAnsi"/>
          <w:color w:val="auto"/>
          <w:sz w:val="18"/>
          <w:szCs w:val="18"/>
        </w:rPr>
      </w:pPr>
      <w:r w:rsidRPr="009A3D8F">
        <w:rPr>
          <w:rFonts w:asciiTheme="minorHAnsi" w:hAnsiTheme="minorHAnsi" w:cstheme="minorHAnsi"/>
          <w:b/>
          <w:bCs/>
          <w:i/>
          <w:color w:val="auto"/>
          <w:sz w:val="18"/>
          <w:szCs w:val="18"/>
        </w:rPr>
        <w:t>Oświadczenie o zgodzie na przetwarzanie danych osobowych;</w:t>
      </w:r>
    </w:p>
    <w:p w14:paraId="60D6C391" w14:textId="77777777" w:rsidR="005F5262" w:rsidRPr="009A3D8F" w:rsidRDefault="005F5262" w:rsidP="00E8334C">
      <w:pPr>
        <w:pStyle w:val="Default"/>
        <w:numPr>
          <w:ilvl w:val="0"/>
          <w:numId w:val="4"/>
        </w:numPr>
        <w:spacing w:line="360" w:lineRule="auto"/>
        <w:jc w:val="both"/>
        <w:rPr>
          <w:rFonts w:asciiTheme="minorHAnsi" w:hAnsiTheme="minorHAnsi" w:cstheme="minorHAnsi"/>
          <w:b/>
          <w:color w:val="auto"/>
          <w:sz w:val="18"/>
          <w:szCs w:val="18"/>
          <w:u w:val="single"/>
        </w:rPr>
      </w:pPr>
      <w:r w:rsidRPr="009A3D8F">
        <w:rPr>
          <w:rFonts w:asciiTheme="minorHAnsi" w:hAnsiTheme="minorHAnsi" w:cstheme="minorHAnsi"/>
          <w:b/>
          <w:bCs/>
          <w:i/>
          <w:color w:val="auto"/>
          <w:sz w:val="18"/>
          <w:szCs w:val="18"/>
        </w:rPr>
        <w:t xml:space="preserve">Umowa Uczestnictwa w Projekcie </w:t>
      </w:r>
      <w:r w:rsidRPr="009A3D8F">
        <w:rPr>
          <w:rFonts w:asciiTheme="minorHAnsi" w:hAnsiTheme="minorHAnsi" w:cstheme="minorHAnsi"/>
          <w:b/>
          <w:bCs/>
          <w:color w:val="auto"/>
          <w:sz w:val="18"/>
          <w:szCs w:val="18"/>
          <w:u w:val="single"/>
        </w:rPr>
        <w:t>- w 2 egzemplarzach (odpowiednio dla: Ucznia lub Nauczyciela).</w:t>
      </w:r>
    </w:p>
    <w:p w14:paraId="60D6C392"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Uczestnik Projektu oświadcza, iż zapoznał się z </w:t>
      </w:r>
      <w:r w:rsidRPr="009A3D8F">
        <w:rPr>
          <w:rFonts w:asciiTheme="minorHAnsi" w:hAnsiTheme="minorHAnsi" w:cstheme="minorHAnsi"/>
          <w:i/>
          <w:color w:val="auto"/>
          <w:sz w:val="18"/>
          <w:szCs w:val="18"/>
        </w:rPr>
        <w:t>Regulaminem Projektu</w:t>
      </w:r>
      <w:r w:rsidRPr="009A3D8F">
        <w:rPr>
          <w:rFonts w:asciiTheme="minorHAnsi" w:hAnsiTheme="minorHAnsi" w:cstheme="minorHAnsi"/>
          <w:color w:val="auto"/>
          <w:sz w:val="18"/>
          <w:szCs w:val="18"/>
        </w:rPr>
        <w:t xml:space="preserve"> oraz spełnia warunki uczestnictwa w nim określone.</w:t>
      </w:r>
    </w:p>
    <w:p w14:paraId="60D6C393"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bCs/>
          <w:color w:val="auto"/>
          <w:sz w:val="18"/>
          <w:szCs w:val="18"/>
        </w:rPr>
        <w:t>Uczestnik Projektu jest świadomy odpowiedzialności, w tym odpowiedzialności cywilnej,</w:t>
      </w:r>
      <w:r w:rsidRPr="009A3D8F">
        <w:rPr>
          <w:rFonts w:asciiTheme="minorHAnsi" w:hAnsiTheme="minorHAnsi" w:cstheme="minorHAnsi"/>
          <w:color w:val="auto"/>
          <w:sz w:val="18"/>
          <w:szCs w:val="18"/>
        </w:rPr>
        <w:t xml:space="preserve"> wynikającej z Kodeksu Cywilnego</w:t>
      </w:r>
      <w:r w:rsidRPr="009A3D8F">
        <w:rPr>
          <w:rFonts w:asciiTheme="minorHAnsi" w:hAnsiTheme="minorHAnsi" w:cstheme="minorHAnsi"/>
          <w:bCs/>
          <w:color w:val="auto"/>
          <w:sz w:val="18"/>
          <w:szCs w:val="18"/>
        </w:rPr>
        <w:t xml:space="preserve">, za składanie nieprawdziwych oświadczeń, na podstawie, których został zakwalifikowany do udziału w Projekcie. </w:t>
      </w:r>
    </w:p>
    <w:p w14:paraId="60D6C394"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bCs/>
          <w:color w:val="auto"/>
          <w:sz w:val="18"/>
          <w:szCs w:val="18"/>
        </w:rPr>
        <w:t xml:space="preserve">W przypadku, gdy Uczestnik Projektu jest osobą niepełnoletnią wymagana jest </w:t>
      </w:r>
      <w:r w:rsidRPr="009A3D8F">
        <w:rPr>
          <w:rFonts w:asciiTheme="minorHAnsi" w:hAnsiTheme="minorHAnsi" w:cstheme="minorHAnsi"/>
          <w:b/>
          <w:bCs/>
          <w:i/>
          <w:color w:val="auto"/>
          <w:sz w:val="18"/>
          <w:szCs w:val="18"/>
        </w:rPr>
        <w:t>pisemna zgoda</w:t>
      </w:r>
      <w:r w:rsidRPr="009A3D8F">
        <w:rPr>
          <w:rFonts w:asciiTheme="minorHAnsi" w:hAnsiTheme="minorHAnsi" w:cstheme="minorHAnsi"/>
          <w:bCs/>
          <w:color w:val="auto"/>
          <w:sz w:val="18"/>
          <w:szCs w:val="18"/>
        </w:rPr>
        <w:t xml:space="preserve"> rodziców/opiekunów prawnych na uczestnictwo w Projekcie.</w:t>
      </w:r>
    </w:p>
    <w:p w14:paraId="60D6C395" w14:textId="77777777" w:rsidR="005F5262" w:rsidRPr="009A3D8F" w:rsidRDefault="005F5262" w:rsidP="00FE0F95">
      <w:pPr>
        <w:pStyle w:val="Default"/>
        <w:numPr>
          <w:ilvl w:val="0"/>
          <w:numId w:val="3"/>
        </w:numPr>
        <w:spacing w:line="360" w:lineRule="auto"/>
        <w:jc w:val="both"/>
        <w:rPr>
          <w:rFonts w:asciiTheme="minorHAnsi" w:hAnsiTheme="minorHAnsi" w:cstheme="minorHAnsi"/>
          <w:color w:val="auto"/>
          <w:sz w:val="18"/>
          <w:szCs w:val="18"/>
        </w:rPr>
      </w:pPr>
      <w:r w:rsidRPr="009A3D8F">
        <w:rPr>
          <w:rFonts w:asciiTheme="minorHAnsi" w:hAnsiTheme="minorHAnsi" w:cstheme="minorHAnsi"/>
          <w:color w:val="auto"/>
          <w:sz w:val="18"/>
          <w:szCs w:val="18"/>
        </w:rPr>
        <w:t>W przypadku osób z niepełnosprawnością chcących uczestniczyć w Projekcie prosimy o uzupełnienie informacji dotyczących „Specjalnych potrzeb Uczestnika Projektu”, które umożliwią dostosowanie wybranej ścieżki wsparcia.</w:t>
      </w:r>
    </w:p>
    <w:p w14:paraId="60D6C396" w14:textId="77777777" w:rsidR="005F5262" w:rsidRPr="009A3D8F" w:rsidRDefault="005F5262" w:rsidP="005F5262">
      <w:pPr>
        <w:spacing w:line="360" w:lineRule="auto"/>
        <w:rPr>
          <w:rFonts w:asciiTheme="minorHAnsi" w:hAnsiTheme="minorHAnsi" w:cstheme="minorHAnsi"/>
          <w:b/>
          <w:bCs/>
          <w:color w:val="auto"/>
          <w:sz w:val="18"/>
          <w:szCs w:val="18"/>
        </w:rPr>
      </w:pPr>
    </w:p>
    <w:p w14:paraId="60D6C397"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§4</w:t>
      </w:r>
    </w:p>
    <w:p w14:paraId="60D6C398"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Zakres wsparcia</w:t>
      </w:r>
    </w:p>
    <w:p w14:paraId="60D6C399" w14:textId="77777777" w:rsidR="005F5262" w:rsidRPr="009A3D8F" w:rsidRDefault="005F5262" w:rsidP="005F5262">
      <w:pPr>
        <w:spacing w:line="360" w:lineRule="auto"/>
        <w:rPr>
          <w:rFonts w:asciiTheme="minorHAnsi" w:hAnsiTheme="minorHAnsi" w:cstheme="minorHAnsi"/>
          <w:color w:val="auto"/>
          <w:sz w:val="18"/>
          <w:szCs w:val="18"/>
        </w:rPr>
      </w:pPr>
      <w:r w:rsidRPr="009A3D8F">
        <w:rPr>
          <w:rFonts w:asciiTheme="minorHAnsi" w:hAnsiTheme="minorHAnsi" w:cstheme="minorHAnsi"/>
          <w:color w:val="auto"/>
          <w:sz w:val="18"/>
          <w:szCs w:val="18"/>
        </w:rPr>
        <w:t>Projekt obejmuje następujące wsparcie:</w:t>
      </w:r>
    </w:p>
    <w:p w14:paraId="60D6C39A" w14:textId="77777777" w:rsidR="005F5262" w:rsidRPr="009A3D8F" w:rsidRDefault="0045612C" w:rsidP="00E8334C">
      <w:pPr>
        <w:pStyle w:val="Akapitzlist"/>
        <w:numPr>
          <w:ilvl w:val="0"/>
          <w:numId w:val="6"/>
        </w:numPr>
        <w:spacing w:after="0" w:line="360" w:lineRule="auto"/>
        <w:ind w:right="0"/>
        <w:contextualSpacing w:val="0"/>
        <w:rPr>
          <w:rFonts w:asciiTheme="minorHAnsi" w:hAnsiTheme="minorHAnsi" w:cstheme="minorHAnsi"/>
          <w:b/>
          <w:i/>
          <w:color w:val="auto"/>
          <w:sz w:val="18"/>
          <w:szCs w:val="18"/>
        </w:rPr>
      </w:pPr>
      <w:r w:rsidRPr="009A3D8F">
        <w:rPr>
          <w:rFonts w:asciiTheme="minorHAnsi" w:hAnsiTheme="minorHAnsi" w:cstheme="minorHAnsi"/>
          <w:b/>
          <w:i/>
          <w:color w:val="auto"/>
          <w:sz w:val="18"/>
          <w:szCs w:val="18"/>
        </w:rPr>
        <w:t xml:space="preserve">Uczniowie/uczennice ze szkół podstawowych w Przasnyszu </w:t>
      </w:r>
      <w:r w:rsidR="005F5262" w:rsidRPr="009A3D8F">
        <w:rPr>
          <w:rFonts w:asciiTheme="minorHAnsi" w:hAnsiTheme="minorHAnsi" w:cstheme="minorHAnsi"/>
          <w:b/>
          <w:i/>
          <w:color w:val="auto"/>
          <w:sz w:val="18"/>
          <w:szCs w:val="18"/>
        </w:rPr>
        <w:t xml:space="preserve">(opisani w </w:t>
      </w:r>
      <w:r w:rsidR="005F5262" w:rsidRPr="009A3D8F">
        <w:rPr>
          <w:rFonts w:asciiTheme="minorHAnsi" w:hAnsiTheme="minorHAnsi" w:cstheme="minorHAnsi"/>
          <w:b/>
          <w:bCs/>
          <w:i/>
          <w:color w:val="auto"/>
          <w:sz w:val="18"/>
          <w:szCs w:val="18"/>
        </w:rPr>
        <w:t>§3 pkt. 2</w:t>
      </w:r>
      <w:r w:rsidR="0014450C">
        <w:rPr>
          <w:rFonts w:asciiTheme="minorHAnsi" w:hAnsiTheme="minorHAnsi" w:cstheme="minorHAnsi"/>
          <w:b/>
          <w:bCs/>
          <w:i/>
          <w:color w:val="auto"/>
          <w:sz w:val="18"/>
          <w:szCs w:val="18"/>
        </w:rPr>
        <w:t xml:space="preserve"> lit. a</w:t>
      </w:r>
      <w:r w:rsidR="005F5262" w:rsidRPr="009A3D8F">
        <w:rPr>
          <w:rFonts w:asciiTheme="minorHAnsi" w:hAnsiTheme="minorHAnsi" w:cstheme="minorHAnsi"/>
          <w:b/>
          <w:bCs/>
          <w:i/>
          <w:color w:val="auto"/>
          <w:sz w:val="18"/>
          <w:szCs w:val="18"/>
        </w:rPr>
        <w:t>)</w:t>
      </w:r>
      <w:r w:rsidR="005F5262" w:rsidRPr="009A3D8F">
        <w:rPr>
          <w:rFonts w:asciiTheme="minorHAnsi" w:hAnsiTheme="minorHAnsi" w:cstheme="minorHAnsi"/>
          <w:b/>
          <w:i/>
          <w:color w:val="auto"/>
          <w:sz w:val="18"/>
          <w:szCs w:val="18"/>
        </w:rPr>
        <w:t>.</w:t>
      </w:r>
    </w:p>
    <w:p w14:paraId="60D6C39B" w14:textId="77777777" w:rsidR="009A3D8F" w:rsidRPr="009A3D8F" w:rsidRDefault="009A3D8F" w:rsidP="00E8334C">
      <w:pPr>
        <w:pStyle w:val="Akapitzlist"/>
        <w:numPr>
          <w:ilvl w:val="0"/>
          <w:numId w:val="24"/>
        </w:numPr>
        <w:spacing w:after="0" w:line="360" w:lineRule="auto"/>
        <w:ind w:right="0"/>
        <w:contextualSpacing w:val="0"/>
        <w:rPr>
          <w:rFonts w:asciiTheme="minorHAnsi" w:hAnsiTheme="minorHAnsi" w:cstheme="minorHAnsi"/>
          <w:b/>
          <w:i/>
          <w:color w:val="auto"/>
          <w:sz w:val="18"/>
          <w:szCs w:val="18"/>
        </w:rPr>
      </w:pPr>
      <w:r w:rsidRPr="009A3D8F">
        <w:rPr>
          <w:rFonts w:asciiTheme="minorHAnsi" w:hAnsiTheme="minorHAnsi" w:cstheme="minorHAnsi"/>
          <w:color w:val="auto"/>
          <w:sz w:val="18"/>
          <w:szCs w:val="18"/>
        </w:rPr>
        <w:t>Wszystkie zajęcia prowadzone są z uwzględnieniem indywidualnych potrzeb rozwojowych i edukacyjnych oraz możliwości psychofizycznych ucznia objętego wsparciem w Projekcie.</w:t>
      </w:r>
    </w:p>
    <w:p w14:paraId="60D6C39C" w14:textId="77777777" w:rsidR="009A3D8F" w:rsidRPr="009A3D8F" w:rsidRDefault="009A3D8F" w:rsidP="00E8334C">
      <w:pPr>
        <w:pStyle w:val="Akapitzlist"/>
        <w:numPr>
          <w:ilvl w:val="0"/>
          <w:numId w:val="24"/>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Zajęcia prowadzą do nabycia kompetencji i monitorowane będą etapy ich nabycia przez UP. Prowadzona będzie dokumentacja uwzględniająca IV etapy nabycia kompetencji do każdych zajęć oraz weryfikacja efektów uczenia. UP uzyskają zaświadczenia potwierdzające nabycie kompetencji.</w:t>
      </w:r>
    </w:p>
    <w:p w14:paraId="60D6C39D" w14:textId="77777777" w:rsidR="009A3D8F" w:rsidRPr="009A3D8F" w:rsidRDefault="009A3D8F" w:rsidP="00E8334C">
      <w:pPr>
        <w:pStyle w:val="Akapitzlist"/>
        <w:numPr>
          <w:ilvl w:val="0"/>
          <w:numId w:val="24"/>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Zastosowane będzie uniwersalne projektowanie zajęć. W przypadku osób z niepełnosprawnością zastosowane będą udogodnienia (programy powiększające obraz, nagłośnienie Sali, itp.). Prowadzący zwracać będą uwagę  na nie utrwalanie stereotypów.</w:t>
      </w:r>
    </w:p>
    <w:p w14:paraId="60D6C39E" w14:textId="77777777" w:rsidR="009A3D8F" w:rsidRPr="009A3D8F" w:rsidRDefault="009A3D8F" w:rsidP="00E8334C">
      <w:pPr>
        <w:pStyle w:val="Akapitzlist"/>
        <w:numPr>
          <w:ilvl w:val="0"/>
          <w:numId w:val="24"/>
        </w:numPr>
        <w:spacing w:after="0" w:line="360" w:lineRule="auto"/>
        <w:ind w:right="0"/>
        <w:contextualSpacing w:val="0"/>
        <w:rPr>
          <w:rFonts w:asciiTheme="minorHAnsi" w:hAnsiTheme="minorHAnsi" w:cstheme="minorHAnsi"/>
          <w:b/>
          <w:i/>
          <w:color w:val="auto"/>
          <w:sz w:val="18"/>
          <w:szCs w:val="18"/>
        </w:rPr>
      </w:pPr>
      <w:r w:rsidRPr="009A3D8F">
        <w:rPr>
          <w:rFonts w:asciiTheme="minorHAnsi" w:hAnsiTheme="minorHAnsi" w:cstheme="minorHAnsi"/>
          <w:color w:val="auto"/>
          <w:sz w:val="18"/>
          <w:szCs w:val="18"/>
        </w:rPr>
        <w:t>Zajęcia prowadzone są przez kadrę z poszczególnych szkół podstawowych z min. 3-y letnim doświadczeniem w zawodzie i w obszarze tematycznym zajęć z danego przedmiotu).</w:t>
      </w:r>
    </w:p>
    <w:p w14:paraId="60D6C39F" w14:textId="77777777" w:rsidR="009A3D8F" w:rsidRPr="009A3D8F" w:rsidRDefault="009A3D8F" w:rsidP="00E8334C">
      <w:pPr>
        <w:pStyle w:val="Akapitzlist"/>
        <w:numPr>
          <w:ilvl w:val="0"/>
          <w:numId w:val="24"/>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Zajęcia odbywają się w szkole, do której UP uczęszcza, poza godzinami lekcji.</w:t>
      </w:r>
    </w:p>
    <w:p w14:paraId="60D6C3A0" w14:textId="77777777" w:rsidR="009A3D8F" w:rsidRPr="009A3D8F" w:rsidRDefault="009A3D8F" w:rsidP="00E8334C">
      <w:pPr>
        <w:pStyle w:val="Akapitzlist"/>
        <w:numPr>
          <w:ilvl w:val="0"/>
          <w:numId w:val="24"/>
        </w:numPr>
        <w:spacing w:after="0" w:line="360" w:lineRule="auto"/>
        <w:ind w:right="0"/>
        <w:contextualSpacing w:val="0"/>
        <w:rPr>
          <w:rFonts w:asciiTheme="minorHAnsi" w:hAnsiTheme="minorHAnsi" w:cstheme="minorHAnsi"/>
          <w:b/>
          <w:i/>
          <w:color w:val="auto"/>
          <w:sz w:val="18"/>
          <w:szCs w:val="18"/>
        </w:rPr>
      </w:pPr>
      <w:r w:rsidRPr="009A3D8F">
        <w:rPr>
          <w:rFonts w:asciiTheme="minorHAnsi" w:hAnsiTheme="minorHAnsi" w:cstheme="minorHAnsi"/>
          <w:color w:val="auto"/>
          <w:sz w:val="18"/>
          <w:szCs w:val="18"/>
        </w:rPr>
        <w:t>Podczas zajęć prowadzone będą dzienniki, listy obecności, karty potrzeb ucznia.</w:t>
      </w:r>
    </w:p>
    <w:p w14:paraId="60D6C3A1" w14:textId="77777777" w:rsidR="0045612C" w:rsidRPr="009A3D8F" w:rsidRDefault="0045612C" w:rsidP="00E8334C">
      <w:pPr>
        <w:pStyle w:val="Akapitzlist"/>
        <w:numPr>
          <w:ilvl w:val="1"/>
          <w:numId w:val="7"/>
        </w:numPr>
        <w:spacing w:after="0" w:line="360" w:lineRule="auto"/>
        <w:ind w:right="0"/>
        <w:contextualSpacing w:val="0"/>
        <w:rPr>
          <w:rFonts w:asciiTheme="minorHAnsi" w:hAnsiTheme="minorHAnsi" w:cstheme="minorHAnsi"/>
          <w:b/>
          <w:i/>
          <w:color w:val="auto"/>
          <w:sz w:val="18"/>
          <w:szCs w:val="18"/>
        </w:rPr>
      </w:pPr>
      <w:r w:rsidRPr="009A3D8F">
        <w:rPr>
          <w:rFonts w:asciiTheme="minorHAnsi" w:hAnsiTheme="minorHAnsi" w:cstheme="minorHAnsi"/>
          <w:b/>
          <w:i/>
          <w:color w:val="auto"/>
          <w:sz w:val="18"/>
          <w:szCs w:val="18"/>
        </w:rPr>
        <w:t>Zajęcia dydaktyczno – wyrównawcze dla uczniów z trudnościami w spełnianiu wymagań edukacyjnych (518 osób).</w:t>
      </w:r>
    </w:p>
    <w:p w14:paraId="60D6C3A2" w14:textId="77777777" w:rsidR="00AD71CA" w:rsidRPr="009A3D8F" w:rsidRDefault="00AD71CA"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Rodzaje zajęć:</w:t>
      </w:r>
    </w:p>
    <w:p w14:paraId="60D6C3A3" w14:textId="77777777" w:rsidR="00AD71CA" w:rsidRPr="009A3D8F" w:rsidRDefault="00AD71CA" w:rsidP="00AD71C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zajęcia dydaktyczno – wyrównawcze z zakresu umiejętności matematycznych;</w:t>
      </w:r>
    </w:p>
    <w:p w14:paraId="60D6C3A4" w14:textId="77777777" w:rsidR="00AD71CA" w:rsidRPr="009A3D8F" w:rsidRDefault="00AD71CA" w:rsidP="00AD71C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zajęcia dydaktyczno – wyrównawcze z zakresu umiejętności przyrodniczych;</w:t>
      </w:r>
    </w:p>
    <w:p w14:paraId="60D6C3A5" w14:textId="77777777" w:rsidR="00AD71CA" w:rsidRPr="009A3D8F" w:rsidRDefault="00AD71CA" w:rsidP="00AD71C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zajęcia dydaktyczno – wyrównawcze z jęz. obcego.</w:t>
      </w:r>
    </w:p>
    <w:p w14:paraId="60D6C3A6" w14:textId="77777777" w:rsidR="00D80B18" w:rsidRPr="009A3D8F" w:rsidRDefault="00D80B18"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Poziom trudności zajęć dostosowany jest do wieku, możliwości, etapu edukacyjnego UP.</w:t>
      </w:r>
    </w:p>
    <w:p w14:paraId="60D6C3A7" w14:textId="77777777" w:rsidR="00AD71CA" w:rsidRPr="009A3D8F" w:rsidRDefault="00AD71CA"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Zajęcia służą wyrównaniu dysproporcji w procesie kształcenia dla uczniów/UP mających trudności w spełnianiu wymagań edukacyjnych wynikających z podstawy programowej dla danego etapu nauczania.</w:t>
      </w:r>
    </w:p>
    <w:p w14:paraId="60D6C3A8" w14:textId="77777777" w:rsidR="00AD71CA" w:rsidRPr="009A3D8F" w:rsidRDefault="00AD71CA"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Zajęcia służą przełamaniu strachu UP przed przedmiotem, uzupełniają jego zaległości, zrozumienia i opanowania w pełni materiału wynikającego z podstawy programowej.</w:t>
      </w:r>
    </w:p>
    <w:p w14:paraId="60D6C3A9" w14:textId="77777777" w:rsidR="00C2744B" w:rsidRPr="009A3D8F" w:rsidRDefault="00D80B18"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UP weźmie udział w min. 1 i w max. 3 zajęciach, przy czym 1 zajęcia trwają 1 semestr.</w:t>
      </w:r>
      <w:r w:rsidR="00C2744B" w:rsidRPr="009A3D8F">
        <w:rPr>
          <w:rFonts w:asciiTheme="minorHAnsi" w:hAnsiTheme="minorHAnsi" w:cstheme="minorHAnsi"/>
          <w:color w:val="auto"/>
          <w:sz w:val="18"/>
          <w:szCs w:val="18"/>
        </w:rPr>
        <w:t>.</w:t>
      </w:r>
    </w:p>
    <w:p w14:paraId="60D6C3AA" w14:textId="77777777" w:rsidR="00D80B18" w:rsidRPr="009A3D8F" w:rsidRDefault="00D80B18"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UP podzieleni będą na 3-8 osobowe grupy zgodnie z poziomem edukacji (I, II etap edukacji).</w:t>
      </w:r>
    </w:p>
    <w:p w14:paraId="60D6C3AB" w14:textId="77777777" w:rsidR="00D80B18" w:rsidRPr="009A3D8F" w:rsidRDefault="00D80B18"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Łącznie w zajęciach udział weźmie 518 UP (</w:t>
      </w:r>
      <w:r w:rsidR="00C2744B" w:rsidRPr="009A3D8F">
        <w:rPr>
          <w:rFonts w:asciiTheme="minorHAnsi" w:hAnsiTheme="minorHAnsi" w:cstheme="minorHAnsi"/>
          <w:color w:val="auto"/>
          <w:sz w:val="18"/>
          <w:szCs w:val="18"/>
        </w:rPr>
        <w:t xml:space="preserve">łącznie </w:t>
      </w:r>
      <w:r w:rsidRPr="009A3D8F">
        <w:rPr>
          <w:rFonts w:asciiTheme="minorHAnsi" w:hAnsiTheme="minorHAnsi" w:cstheme="minorHAnsi"/>
          <w:color w:val="auto"/>
          <w:sz w:val="18"/>
          <w:szCs w:val="18"/>
        </w:rPr>
        <w:t>85</w:t>
      </w:r>
      <w:r w:rsidR="000F0831" w:rsidRPr="009A3D8F">
        <w:rPr>
          <w:rFonts w:asciiTheme="minorHAnsi" w:hAnsiTheme="minorHAnsi" w:cstheme="minorHAnsi"/>
          <w:color w:val="auto"/>
          <w:sz w:val="18"/>
          <w:szCs w:val="18"/>
        </w:rPr>
        <w:t xml:space="preserve"> </w:t>
      </w:r>
      <w:r w:rsidRPr="009A3D8F">
        <w:rPr>
          <w:rFonts w:asciiTheme="minorHAnsi" w:hAnsiTheme="minorHAnsi" w:cstheme="minorHAnsi"/>
          <w:color w:val="auto"/>
          <w:sz w:val="18"/>
          <w:szCs w:val="18"/>
        </w:rPr>
        <w:t xml:space="preserve">grup, każda </w:t>
      </w:r>
      <w:r w:rsidR="00783419">
        <w:rPr>
          <w:rFonts w:asciiTheme="minorHAnsi" w:hAnsiTheme="minorHAnsi" w:cstheme="minorHAnsi"/>
          <w:color w:val="auto"/>
          <w:sz w:val="18"/>
          <w:szCs w:val="18"/>
        </w:rPr>
        <w:t xml:space="preserve">grupa </w:t>
      </w:r>
      <w:r w:rsidRPr="009A3D8F">
        <w:rPr>
          <w:rFonts w:asciiTheme="minorHAnsi" w:hAnsiTheme="minorHAnsi" w:cstheme="minorHAnsi"/>
          <w:color w:val="auto"/>
          <w:sz w:val="18"/>
          <w:szCs w:val="18"/>
        </w:rPr>
        <w:t>po 1h/tydzień</w:t>
      </w:r>
      <w:r w:rsidR="00C2744B" w:rsidRPr="009A3D8F">
        <w:rPr>
          <w:rFonts w:asciiTheme="minorHAnsi" w:hAnsiTheme="minorHAnsi" w:cstheme="minorHAnsi"/>
          <w:color w:val="auto"/>
          <w:sz w:val="18"/>
          <w:szCs w:val="18"/>
        </w:rPr>
        <w:t>;</w:t>
      </w:r>
      <w:r w:rsidRPr="009A3D8F">
        <w:rPr>
          <w:rFonts w:asciiTheme="minorHAnsi" w:hAnsiTheme="minorHAnsi" w:cstheme="minorHAnsi"/>
          <w:color w:val="auto"/>
          <w:sz w:val="18"/>
          <w:szCs w:val="18"/>
        </w:rPr>
        <w:t xml:space="preserve"> </w:t>
      </w:r>
      <w:r w:rsidR="00C2744B" w:rsidRPr="009A3D8F">
        <w:rPr>
          <w:rFonts w:asciiTheme="minorHAnsi" w:hAnsiTheme="minorHAnsi" w:cstheme="minorHAnsi"/>
          <w:color w:val="auto"/>
          <w:sz w:val="18"/>
          <w:szCs w:val="18"/>
        </w:rPr>
        <w:t xml:space="preserve">łącznie </w:t>
      </w:r>
      <w:r w:rsidRPr="009A3D8F">
        <w:rPr>
          <w:rFonts w:asciiTheme="minorHAnsi" w:hAnsiTheme="minorHAnsi" w:cstheme="minorHAnsi"/>
          <w:color w:val="auto"/>
          <w:sz w:val="18"/>
          <w:szCs w:val="18"/>
        </w:rPr>
        <w:t>3315h</w:t>
      </w:r>
      <w:r w:rsidR="00C2744B" w:rsidRPr="009A3D8F">
        <w:rPr>
          <w:rFonts w:asciiTheme="minorHAnsi" w:hAnsiTheme="minorHAnsi" w:cstheme="minorHAnsi"/>
          <w:color w:val="auto"/>
          <w:sz w:val="18"/>
          <w:szCs w:val="18"/>
        </w:rPr>
        <w:t xml:space="preserve"> = 85h/tydzień x 13 tygodni/semestr x 3 semestry), w tym:</w:t>
      </w:r>
    </w:p>
    <w:p w14:paraId="60D6C3AC" w14:textId="77777777" w:rsidR="00D80B18" w:rsidRPr="009A3D8F" w:rsidRDefault="00C2744B" w:rsidP="00C2744B">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t>
      </w:r>
      <w:r w:rsidR="00D80B18" w:rsidRPr="009A3D8F">
        <w:rPr>
          <w:rFonts w:asciiTheme="minorHAnsi" w:hAnsiTheme="minorHAnsi" w:cstheme="minorHAnsi"/>
          <w:color w:val="auto"/>
          <w:sz w:val="18"/>
          <w:szCs w:val="18"/>
        </w:rPr>
        <w:t>Z SP nr 1 udział weźmie 223 UP (37 grup, 37h/tydzień).</w:t>
      </w:r>
    </w:p>
    <w:p w14:paraId="60D6C3AD" w14:textId="77777777" w:rsidR="00D80B18" w:rsidRPr="009A3D8F" w:rsidRDefault="00C2744B" w:rsidP="00C2744B">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t>
      </w:r>
      <w:r w:rsidR="00D80B18" w:rsidRPr="009A3D8F">
        <w:rPr>
          <w:rFonts w:asciiTheme="minorHAnsi" w:hAnsiTheme="minorHAnsi" w:cstheme="minorHAnsi"/>
          <w:color w:val="auto"/>
          <w:sz w:val="18"/>
          <w:szCs w:val="18"/>
        </w:rPr>
        <w:t>Z SP nr2 udział weźmie 155 UP (25 grup, 25h/tydzień).</w:t>
      </w:r>
    </w:p>
    <w:p w14:paraId="60D6C3AE" w14:textId="77777777" w:rsidR="00AD71CA" w:rsidRPr="009A3D8F" w:rsidRDefault="00C2744B" w:rsidP="009A3D8F">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t>
      </w:r>
      <w:r w:rsidR="00D80B18" w:rsidRPr="009A3D8F">
        <w:rPr>
          <w:rFonts w:asciiTheme="minorHAnsi" w:hAnsiTheme="minorHAnsi" w:cstheme="minorHAnsi"/>
          <w:color w:val="auto"/>
          <w:sz w:val="18"/>
          <w:szCs w:val="18"/>
        </w:rPr>
        <w:t>Z SP nr 3 udział weźmie 140 UP (23 grupy, 23h/tydzień).</w:t>
      </w:r>
    </w:p>
    <w:p w14:paraId="60D6C3AF" w14:textId="77777777" w:rsidR="00AD71CA" w:rsidRPr="009A3D8F" w:rsidRDefault="00AD71CA"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Zajęcia prowadzone będą m.in. z wykorzystaniem </w:t>
      </w:r>
      <w:r w:rsidR="00EA29FA" w:rsidRPr="009A3D8F">
        <w:rPr>
          <w:rFonts w:asciiTheme="minorHAnsi" w:hAnsiTheme="minorHAnsi" w:cstheme="minorHAnsi"/>
          <w:color w:val="auto"/>
          <w:sz w:val="18"/>
          <w:szCs w:val="18"/>
        </w:rPr>
        <w:t>e-podręczników, stworzonych ze środków EFS w perspektywie 2007-2013 w ramach projektu „E-podręczniki do kształcenia ogólnego” dopuszczonych do użytku szkolnego przez MEN w 2015r.. Rodzaje e-podręczników:</w:t>
      </w:r>
    </w:p>
    <w:p w14:paraId="60D6C3B0" w14:textId="77777777" w:rsidR="00EA29FA" w:rsidRPr="009A3D8F" w:rsidRDefault="00EA29FA" w:rsidP="00EA29F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„Zgrzyciaki” (odpowiednio dla klasy I-III);</w:t>
      </w:r>
    </w:p>
    <w:p w14:paraId="60D6C3B1" w14:textId="77777777" w:rsidR="00EA29FA" w:rsidRPr="009A3D8F" w:rsidRDefault="00EA29FA" w:rsidP="00EA29F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„E-podręcznik do matematyki (odpowiednio dla klasy IV—VI);</w:t>
      </w:r>
    </w:p>
    <w:p w14:paraId="60D6C3B2" w14:textId="77777777" w:rsidR="00EA29FA" w:rsidRPr="009A3D8F" w:rsidRDefault="00EA29FA" w:rsidP="00EA29F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„Odkryj, zrozum, zastosuj…”;</w:t>
      </w:r>
    </w:p>
    <w:p w14:paraId="60D6C3B3" w14:textId="77777777" w:rsidR="00EA29FA" w:rsidRPr="009A3D8F" w:rsidRDefault="00EA29FA" w:rsidP="00EA29FA">
      <w:pPr>
        <w:pStyle w:val="Akapitzlist"/>
        <w:spacing w:after="0" w:line="360" w:lineRule="auto"/>
        <w:ind w:left="1222" w:right="0" w:firstLine="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„Świat pod lupą” (odpowiednio dla klasy IV-VI).</w:t>
      </w:r>
    </w:p>
    <w:p w14:paraId="60D6C3B4" w14:textId="77777777" w:rsidR="000F0831" w:rsidRPr="009A3D8F" w:rsidRDefault="00EA29FA" w:rsidP="00E8334C">
      <w:pPr>
        <w:pStyle w:val="Akapitzlist"/>
        <w:numPr>
          <w:ilvl w:val="0"/>
          <w:numId w:val="22"/>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Podczas zajęć wykonywane są ćwiczenia, zadania zawarte w w/w wirtualnych podręcznikach przy użyciu tablic multimedialnych, laptopów, tabletów. Utrwalany i poszerzany jest  w przystępny, szybszy niż standardowa nauka sposób wiedzy UP. Lepsze zapamiętywanie omawianych tematów. Szybsze nadrobienie braków programowych UP.</w:t>
      </w:r>
    </w:p>
    <w:p w14:paraId="60D6C3B5" w14:textId="77777777" w:rsidR="000F0831" w:rsidRPr="009A3D8F" w:rsidRDefault="000F0831" w:rsidP="00E8334C">
      <w:pPr>
        <w:pStyle w:val="Akapitzlist"/>
        <w:numPr>
          <w:ilvl w:val="1"/>
          <w:numId w:val="7"/>
        </w:numPr>
        <w:spacing w:after="0" w:line="360" w:lineRule="auto"/>
        <w:ind w:right="0"/>
        <w:contextualSpacing w:val="0"/>
        <w:rPr>
          <w:rFonts w:asciiTheme="minorHAnsi" w:hAnsiTheme="minorHAnsi" w:cstheme="minorHAnsi"/>
          <w:b/>
          <w:i/>
          <w:color w:val="auto"/>
          <w:sz w:val="18"/>
          <w:szCs w:val="18"/>
        </w:rPr>
      </w:pPr>
      <w:r w:rsidRPr="009A3D8F">
        <w:rPr>
          <w:rFonts w:asciiTheme="minorHAnsi" w:hAnsiTheme="minorHAnsi" w:cstheme="minorHAnsi"/>
          <w:b/>
          <w:i/>
          <w:color w:val="auto"/>
          <w:sz w:val="18"/>
          <w:szCs w:val="18"/>
        </w:rPr>
        <w:t>Indywidualizacja pracy z uczniami ze specjalnymi potrzebami rozwojowymi i edukacyjnymi</w:t>
      </w:r>
    </w:p>
    <w:p w14:paraId="60D6C3B6" w14:textId="77777777" w:rsidR="009A3D8F" w:rsidRPr="009A3D8F" w:rsidRDefault="009A3D8F" w:rsidP="00E8334C">
      <w:pPr>
        <w:pStyle w:val="Akapitzlist"/>
        <w:numPr>
          <w:ilvl w:val="0"/>
          <w:numId w:val="23"/>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Rodzaje zajęć:</w:t>
      </w:r>
    </w:p>
    <w:p w14:paraId="60D6C3B7" w14:textId="77777777" w:rsidR="00783419" w:rsidRDefault="009A3D8F" w:rsidP="009A3D8F">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b/>
          <w:i/>
          <w:color w:val="auto"/>
          <w:sz w:val="18"/>
          <w:szCs w:val="18"/>
        </w:rPr>
        <w:t xml:space="preserve">- </w:t>
      </w:r>
      <w:r w:rsidRPr="009A3D8F">
        <w:rPr>
          <w:rFonts w:asciiTheme="minorHAnsi" w:hAnsiTheme="minorHAnsi" w:cstheme="minorHAnsi"/>
          <w:color w:val="auto"/>
          <w:sz w:val="18"/>
          <w:szCs w:val="18"/>
        </w:rPr>
        <w:t>zajęcia korekcyjno – kompensacyjne</w:t>
      </w:r>
      <w:r>
        <w:rPr>
          <w:rFonts w:asciiTheme="minorHAnsi" w:hAnsiTheme="minorHAnsi" w:cstheme="minorHAnsi"/>
          <w:b/>
          <w:i/>
          <w:color w:val="auto"/>
          <w:sz w:val="18"/>
          <w:szCs w:val="18"/>
        </w:rPr>
        <w:t xml:space="preserve"> </w:t>
      </w:r>
      <w:r w:rsidR="00783419">
        <w:rPr>
          <w:rFonts w:asciiTheme="minorHAnsi" w:hAnsiTheme="minorHAnsi" w:cstheme="minorHAnsi"/>
          <w:color w:val="auto"/>
          <w:sz w:val="18"/>
          <w:szCs w:val="18"/>
        </w:rPr>
        <w:t xml:space="preserve">– dla uczniów m.in. z dysleksją, dysgrafią, dysortografią, gimnastyka korekcyjna (ćwiczenia usprawniające proces czytania ze zrozumieniem, umiejętność pisania, ćwiczenia percepcji wzrokowej, słuchowej, sprawności ruchowej, manualnej). </w:t>
      </w:r>
      <w:r w:rsidR="00783419" w:rsidRPr="009A3D8F">
        <w:rPr>
          <w:rFonts w:asciiTheme="minorHAnsi" w:hAnsiTheme="minorHAnsi" w:cstheme="minorHAnsi"/>
          <w:color w:val="auto"/>
          <w:sz w:val="18"/>
          <w:szCs w:val="18"/>
        </w:rPr>
        <w:t xml:space="preserve">UP podzieleni będą </w:t>
      </w:r>
      <w:r w:rsidR="00783419">
        <w:rPr>
          <w:rFonts w:asciiTheme="minorHAnsi" w:hAnsiTheme="minorHAnsi" w:cstheme="minorHAnsi"/>
          <w:color w:val="auto"/>
          <w:sz w:val="18"/>
          <w:szCs w:val="18"/>
        </w:rPr>
        <w:t xml:space="preserve">na </w:t>
      </w:r>
      <w:r w:rsidR="00783419" w:rsidRPr="009A3D8F">
        <w:rPr>
          <w:rFonts w:asciiTheme="minorHAnsi" w:hAnsiTheme="minorHAnsi" w:cstheme="minorHAnsi"/>
          <w:color w:val="auto"/>
          <w:sz w:val="18"/>
          <w:szCs w:val="18"/>
        </w:rPr>
        <w:t>grupy</w:t>
      </w:r>
      <w:r w:rsidR="00783419">
        <w:rPr>
          <w:rFonts w:asciiTheme="minorHAnsi" w:hAnsiTheme="minorHAnsi" w:cstheme="minorHAnsi"/>
          <w:color w:val="auto"/>
          <w:sz w:val="18"/>
          <w:szCs w:val="18"/>
        </w:rPr>
        <w:t xml:space="preserve"> max 5 osób/grupę.</w:t>
      </w:r>
      <w:r w:rsidR="006F4CDF">
        <w:rPr>
          <w:rFonts w:asciiTheme="minorHAnsi" w:hAnsiTheme="minorHAnsi" w:cstheme="minorHAnsi"/>
          <w:color w:val="auto"/>
          <w:sz w:val="18"/>
          <w:szCs w:val="18"/>
        </w:rPr>
        <w:t xml:space="preserve"> </w:t>
      </w:r>
      <w:r w:rsidR="00783419">
        <w:rPr>
          <w:rFonts w:asciiTheme="minorHAnsi" w:hAnsiTheme="minorHAnsi" w:cstheme="minorHAnsi"/>
          <w:color w:val="auto"/>
          <w:sz w:val="18"/>
          <w:szCs w:val="18"/>
        </w:rPr>
        <w:t>Łącznie w zajęciach udział weźmie 54 UP (15</w:t>
      </w:r>
      <w:r w:rsidR="006F4CDF">
        <w:rPr>
          <w:rFonts w:asciiTheme="minorHAnsi" w:hAnsiTheme="minorHAnsi" w:cstheme="minorHAnsi"/>
          <w:color w:val="auto"/>
          <w:sz w:val="18"/>
          <w:szCs w:val="18"/>
        </w:rPr>
        <w:t xml:space="preserve"> </w:t>
      </w:r>
      <w:r w:rsidR="00783419">
        <w:rPr>
          <w:rFonts w:asciiTheme="minorHAnsi" w:hAnsiTheme="minorHAnsi" w:cstheme="minorHAnsi"/>
          <w:color w:val="auto"/>
          <w:sz w:val="18"/>
          <w:szCs w:val="18"/>
        </w:rPr>
        <w:t>grup, każda grupa po 1h/tydzień; łącznie 585h = 15h/tydzień x 13 tygodni/semestr x 3 semestry), w tym:</w:t>
      </w:r>
    </w:p>
    <w:p w14:paraId="60D6C3B8" w14:textId="77777777" w:rsidR="00783419" w:rsidRDefault="00783419" w:rsidP="00E8334C">
      <w:pPr>
        <w:pStyle w:val="Akapitzlist"/>
        <w:numPr>
          <w:ilvl w:val="0"/>
          <w:numId w:val="25"/>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Pr>
          <w:rFonts w:asciiTheme="minorHAnsi" w:hAnsiTheme="minorHAnsi" w:cstheme="minorHAnsi"/>
          <w:color w:val="auto"/>
          <w:sz w:val="18"/>
          <w:szCs w:val="18"/>
        </w:rPr>
        <w:t>: 32 UP (9 grup, 9h/tydzień);</w:t>
      </w:r>
    </w:p>
    <w:p w14:paraId="60D6C3B9" w14:textId="77777777" w:rsidR="00783419" w:rsidRDefault="00783419" w:rsidP="00E8334C">
      <w:pPr>
        <w:pStyle w:val="Akapitzlist"/>
        <w:numPr>
          <w:ilvl w:val="0"/>
          <w:numId w:val="25"/>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2</w:t>
      </w:r>
      <w:r w:rsidRPr="009A3D8F">
        <w:rPr>
          <w:rFonts w:asciiTheme="minorHAnsi" w:hAnsiTheme="minorHAnsi" w:cstheme="minorHAnsi"/>
          <w:color w:val="auto"/>
          <w:sz w:val="18"/>
          <w:szCs w:val="18"/>
        </w:rPr>
        <w:t xml:space="preserve"> udział weźmie</w:t>
      </w:r>
      <w:r>
        <w:rPr>
          <w:rFonts w:asciiTheme="minorHAnsi" w:hAnsiTheme="minorHAnsi" w:cstheme="minorHAnsi"/>
          <w:color w:val="auto"/>
          <w:sz w:val="18"/>
          <w:szCs w:val="18"/>
        </w:rPr>
        <w:t>: 7</w:t>
      </w:r>
      <w:r w:rsidR="00F60057">
        <w:rPr>
          <w:rFonts w:asciiTheme="minorHAnsi" w:hAnsiTheme="minorHAnsi" w:cstheme="minorHAnsi"/>
          <w:color w:val="auto"/>
          <w:sz w:val="18"/>
          <w:szCs w:val="18"/>
        </w:rPr>
        <w:t xml:space="preserve"> </w:t>
      </w:r>
      <w:r>
        <w:rPr>
          <w:rFonts w:asciiTheme="minorHAnsi" w:hAnsiTheme="minorHAnsi" w:cstheme="minorHAnsi"/>
          <w:color w:val="auto"/>
          <w:sz w:val="18"/>
          <w:szCs w:val="18"/>
        </w:rPr>
        <w:t>UP (2 grupy, 2h/tydzień);</w:t>
      </w:r>
    </w:p>
    <w:p w14:paraId="60D6C3BA" w14:textId="77777777" w:rsidR="00701A67" w:rsidRDefault="00783419" w:rsidP="00E8334C">
      <w:pPr>
        <w:pStyle w:val="Akapitzlist"/>
        <w:numPr>
          <w:ilvl w:val="0"/>
          <w:numId w:val="25"/>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3</w:t>
      </w:r>
      <w:r w:rsidRPr="009A3D8F">
        <w:rPr>
          <w:rFonts w:asciiTheme="minorHAnsi" w:hAnsiTheme="minorHAnsi" w:cstheme="minorHAnsi"/>
          <w:color w:val="auto"/>
          <w:sz w:val="18"/>
          <w:szCs w:val="18"/>
        </w:rPr>
        <w:t xml:space="preserve"> udział weźmie</w:t>
      </w:r>
      <w:r>
        <w:rPr>
          <w:rFonts w:asciiTheme="minorHAnsi" w:hAnsiTheme="minorHAnsi" w:cstheme="minorHAnsi"/>
          <w:color w:val="auto"/>
          <w:sz w:val="18"/>
          <w:szCs w:val="18"/>
        </w:rPr>
        <w:t>: 15 UP (4 grupy, 4h/tydzień).</w:t>
      </w:r>
    </w:p>
    <w:p w14:paraId="60D6C3BB" w14:textId="77777777" w:rsidR="006F4CDF" w:rsidRDefault="006F4CDF" w:rsidP="00701A67">
      <w:pPr>
        <w:spacing w:after="0" w:line="360" w:lineRule="auto"/>
        <w:ind w:left="1418" w:right="0" w:hanging="284"/>
        <w:rPr>
          <w:rFonts w:asciiTheme="minorHAnsi" w:hAnsiTheme="minorHAnsi" w:cstheme="minorHAnsi"/>
          <w:color w:val="auto"/>
          <w:sz w:val="18"/>
          <w:szCs w:val="18"/>
        </w:rPr>
      </w:pPr>
      <w:r>
        <w:rPr>
          <w:rFonts w:asciiTheme="minorHAnsi" w:hAnsiTheme="minorHAnsi" w:cstheme="minorHAnsi"/>
          <w:color w:val="auto"/>
          <w:sz w:val="18"/>
          <w:szCs w:val="18"/>
        </w:rPr>
        <w:t>- zajęcia logopedyczne – usprawnienie artykulacji, rozwój słuchu fonetycznego, korygują wady wymowy. UP podzieleni będą na grupy max do 4 osób/grupę. Łącznie w zajęciach udział weźmie 49 UP (15 grup, każda grupa po 1h/tydzień; łącznie 585h = 15h/tydzień x 13 tygodni/semestr x 3 semestry), w tym:</w:t>
      </w:r>
    </w:p>
    <w:p w14:paraId="60D6C3BC" w14:textId="77777777" w:rsidR="00701A67" w:rsidRDefault="006F4CDF"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Pr>
          <w:rFonts w:asciiTheme="minorHAnsi" w:hAnsiTheme="minorHAnsi" w:cstheme="minorHAnsi"/>
          <w:color w:val="auto"/>
          <w:sz w:val="18"/>
          <w:szCs w:val="18"/>
        </w:rPr>
        <w:t>: 32 UP (10 grup, 10h/tydzień);</w:t>
      </w:r>
    </w:p>
    <w:p w14:paraId="60D6C3BD" w14:textId="77777777" w:rsidR="006F4CDF" w:rsidRDefault="006F4CDF"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2</w:t>
      </w:r>
      <w:r w:rsidRPr="009A3D8F">
        <w:rPr>
          <w:rFonts w:asciiTheme="minorHAnsi" w:hAnsiTheme="minorHAnsi" w:cstheme="minorHAnsi"/>
          <w:color w:val="auto"/>
          <w:sz w:val="18"/>
          <w:szCs w:val="18"/>
        </w:rPr>
        <w:t xml:space="preserve"> udział weźmie</w:t>
      </w:r>
      <w:r>
        <w:rPr>
          <w:rFonts w:asciiTheme="minorHAnsi" w:hAnsiTheme="minorHAnsi" w:cstheme="minorHAnsi"/>
          <w:color w:val="auto"/>
          <w:sz w:val="18"/>
          <w:szCs w:val="18"/>
        </w:rPr>
        <w:t>: 7 UP (2 grupy, 2h/tydzień);</w:t>
      </w:r>
    </w:p>
    <w:p w14:paraId="60D6C3BE" w14:textId="77777777" w:rsidR="00F60057" w:rsidRDefault="006F4CDF"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3</w:t>
      </w:r>
      <w:r w:rsidRPr="009A3D8F">
        <w:rPr>
          <w:rFonts w:asciiTheme="minorHAnsi" w:hAnsiTheme="minorHAnsi" w:cstheme="minorHAnsi"/>
          <w:color w:val="auto"/>
          <w:sz w:val="18"/>
          <w:szCs w:val="18"/>
        </w:rPr>
        <w:t xml:space="preserve"> udział weźmie</w:t>
      </w:r>
      <w:r>
        <w:rPr>
          <w:rFonts w:asciiTheme="minorHAnsi" w:hAnsiTheme="minorHAnsi" w:cstheme="minorHAnsi"/>
          <w:color w:val="auto"/>
          <w:sz w:val="18"/>
          <w:szCs w:val="18"/>
        </w:rPr>
        <w:t>: 10 UP (3 grupy, 3h/tydzień).</w:t>
      </w:r>
    </w:p>
    <w:p w14:paraId="60D6C3BF" w14:textId="77777777" w:rsidR="00F60057" w:rsidRDefault="00F60057" w:rsidP="00F60057">
      <w:pPr>
        <w:pStyle w:val="Akapitzlist"/>
        <w:spacing w:after="0" w:line="360" w:lineRule="auto"/>
        <w:ind w:left="1134" w:right="0" w:firstLine="0"/>
        <w:rPr>
          <w:rFonts w:asciiTheme="minorHAnsi" w:hAnsiTheme="minorHAnsi" w:cstheme="minorHAnsi"/>
          <w:color w:val="auto"/>
          <w:sz w:val="18"/>
          <w:szCs w:val="18"/>
        </w:rPr>
      </w:pPr>
      <w:r>
        <w:rPr>
          <w:rFonts w:asciiTheme="minorHAnsi" w:hAnsiTheme="minorHAnsi" w:cstheme="minorHAnsi"/>
          <w:color w:val="auto"/>
          <w:sz w:val="18"/>
          <w:szCs w:val="18"/>
        </w:rPr>
        <w:t>- zajęcia socjoterapeutyczne i psychoedukacyjne – kształtowanie prawidłowego rozwoju emocjonalnego i społecznego, nawiązywanie kontaktów międzyludzkich, respektowanie norm społecznych. UP podzieleni będą na grupy max do 5 osób/grupę. Łącznie w zajęciach udział weźmie 35 UP (8 grup, każda grupa po 1h/tydzień; łącznie 312h = 8h/tydzień x 13 tygodni/semestr x 3 semestry), w tym:</w:t>
      </w:r>
    </w:p>
    <w:p w14:paraId="60D6C3C0" w14:textId="77777777" w:rsidR="00F60057" w:rsidRDefault="00F60057" w:rsidP="00E8334C">
      <w:pPr>
        <w:pStyle w:val="Akapitzlist"/>
        <w:numPr>
          <w:ilvl w:val="0"/>
          <w:numId w:val="27"/>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Pr>
          <w:rFonts w:asciiTheme="minorHAnsi" w:hAnsiTheme="minorHAnsi" w:cstheme="minorHAnsi"/>
          <w:color w:val="auto"/>
          <w:sz w:val="18"/>
          <w:szCs w:val="18"/>
        </w:rPr>
        <w:t>: 20 UP (4 grupy, 4h/tydzień);</w:t>
      </w:r>
    </w:p>
    <w:p w14:paraId="60D6C3C1" w14:textId="77777777" w:rsidR="00F60057" w:rsidRDefault="00F60057" w:rsidP="00E8334C">
      <w:pPr>
        <w:pStyle w:val="Akapitzlist"/>
        <w:numPr>
          <w:ilvl w:val="0"/>
          <w:numId w:val="27"/>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2</w:t>
      </w:r>
      <w:r w:rsidRPr="009A3D8F">
        <w:rPr>
          <w:rFonts w:asciiTheme="minorHAnsi" w:hAnsiTheme="minorHAnsi" w:cstheme="minorHAnsi"/>
          <w:color w:val="auto"/>
          <w:sz w:val="18"/>
          <w:szCs w:val="18"/>
        </w:rPr>
        <w:t xml:space="preserve"> udział weźmie</w:t>
      </w:r>
      <w:r>
        <w:rPr>
          <w:rFonts w:asciiTheme="minorHAnsi" w:hAnsiTheme="minorHAnsi" w:cstheme="minorHAnsi"/>
          <w:color w:val="auto"/>
          <w:sz w:val="18"/>
          <w:szCs w:val="18"/>
        </w:rPr>
        <w:t>: 8 UP (2 grupy, 2h/tydzień);</w:t>
      </w:r>
    </w:p>
    <w:p w14:paraId="60D6C3C2" w14:textId="77777777" w:rsidR="00F60057" w:rsidRDefault="00F60057" w:rsidP="00E8334C">
      <w:pPr>
        <w:pStyle w:val="Akapitzlist"/>
        <w:numPr>
          <w:ilvl w:val="0"/>
          <w:numId w:val="27"/>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3</w:t>
      </w:r>
      <w:r w:rsidRPr="009A3D8F">
        <w:rPr>
          <w:rFonts w:asciiTheme="minorHAnsi" w:hAnsiTheme="minorHAnsi" w:cstheme="minorHAnsi"/>
          <w:color w:val="auto"/>
          <w:sz w:val="18"/>
          <w:szCs w:val="18"/>
        </w:rPr>
        <w:t xml:space="preserve"> udział weźmie</w:t>
      </w:r>
      <w:r>
        <w:rPr>
          <w:rFonts w:asciiTheme="minorHAnsi" w:hAnsiTheme="minorHAnsi" w:cstheme="minorHAnsi"/>
          <w:color w:val="auto"/>
          <w:sz w:val="18"/>
          <w:szCs w:val="18"/>
        </w:rPr>
        <w:t>: 7 UP (2 grupy, 2h/tydzień).</w:t>
      </w:r>
    </w:p>
    <w:p w14:paraId="60D6C3C3" w14:textId="77777777" w:rsidR="00F60057" w:rsidRDefault="00F60057" w:rsidP="00F60057">
      <w:pPr>
        <w:pStyle w:val="Akapitzlist"/>
        <w:spacing w:after="0" w:line="360" w:lineRule="auto"/>
        <w:ind w:left="1134" w:right="0" w:firstLine="0"/>
        <w:rPr>
          <w:rFonts w:asciiTheme="minorHAnsi" w:hAnsiTheme="minorHAnsi" w:cstheme="minorHAnsi"/>
          <w:color w:val="auto"/>
          <w:sz w:val="18"/>
          <w:szCs w:val="18"/>
        </w:rPr>
      </w:pPr>
      <w:r>
        <w:rPr>
          <w:rFonts w:asciiTheme="minorHAnsi" w:hAnsiTheme="minorHAnsi" w:cstheme="minorHAnsi"/>
          <w:color w:val="auto"/>
          <w:sz w:val="18"/>
          <w:szCs w:val="18"/>
        </w:rPr>
        <w:t>- zajęcia terapeutyczne – m.in. arteterapia, integracja sensoryczna dla UP z niepełnosprawnością ruchową, intelektualną, afazją ruchową. UP podzieleni będą na grupy max do 4 osób/grupę. Łącznie w zajęciach udział weźmie 10 UP (4 grupy, każda grupa po 1h/tydzień; łącznie 156h = 4h/tydzień x 13 tygodni/semestr x 3 semestry), w tym:</w:t>
      </w:r>
    </w:p>
    <w:p w14:paraId="60D6C3C4" w14:textId="77777777" w:rsidR="00F60057" w:rsidRDefault="00F60057"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Pr>
          <w:rFonts w:asciiTheme="minorHAnsi" w:hAnsiTheme="minorHAnsi" w:cstheme="minorHAnsi"/>
          <w:color w:val="auto"/>
          <w:sz w:val="18"/>
          <w:szCs w:val="18"/>
        </w:rPr>
        <w:t>: 10 UP (4 grupy, 4h/tydzień);</w:t>
      </w:r>
    </w:p>
    <w:p w14:paraId="60D6C3C5" w14:textId="77777777" w:rsidR="00701A67" w:rsidRDefault="00F60057" w:rsidP="00F60057">
      <w:pPr>
        <w:spacing w:after="0" w:line="360" w:lineRule="auto"/>
        <w:ind w:left="720" w:right="0" w:firstLine="0"/>
        <w:rPr>
          <w:rFonts w:asciiTheme="minorHAnsi" w:hAnsiTheme="minorHAnsi" w:cstheme="minorHAnsi"/>
          <w:color w:val="auto"/>
          <w:sz w:val="18"/>
          <w:szCs w:val="18"/>
        </w:rPr>
      </w:pPr>
      <w:r>
        <w:rPr>
          <w:rFonts w:asciiTheme="minorHAnsi" w:hAnsiTheme="minorHAnsi" w:cstheme="minorHAnsi"/>
          <w:color w:val="auto"/>
          <w:sz w:val="18"/>
          <w:szCs w:val="18"/>
        </w:rPr>
        <w:t>b. programy wspomagające UP o specjalnych potrzebach edukacyjnych i rozwojowych obejmą klasy IV-VIII szkół podstawowych z wyłączeniem wsparcia na rzecz UP z niepełnosprawnością. Proces indywidualizacji pracy z uczniem/UP z niepełnosprawnością obejmie również klasy I-VIII.</w:t>
      </w:r>
    </w:p>
    <w:p w14:paraId="60D6C3C6" w14:textId="77777777" w:rsidR="009677DD" w:rsidRDefault="009677DD" w:rsidP="00F60057">
      <w:pPr>
        <w:spacing w:after="0" w:line="360" w:lineRule="auto"/>
        <w:ind w:left="72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c. zajęcia prowadzone są zgodnie z Rozporządzeniem w sprawie udzielania i organizacji pomocy psychologiczno – pedagogicznej w publicznych przedszkolach, szkołach i placówkach z wykorzystaniem zasobów lokalnych poradni psychologiczno – pedagogicznych. W poradniach konsultowane są potrzeby UP. </w:t>
      </w:r>
    </w:p>
    <w:p w14:paraId="60D6C3C7" w14:textId="77777777" w:rsidR="009677DD" w:rsidRPr="00F60057" w:rsidRDefault="009677DD" w:rsidP="00F60057">
      <w:pPr>
        <w:spacing w:after="0" w:line="360" w:lineRule="auto"/>
        <w:ind w:left="72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d. wsparcie w ramach tego zadania jest realizowane we współpracy z rodzicami/opiekunem prawnym. </w:t>
      </w:r>
    </w:p>
    <w:p w14:paraId="60D6C3C8" w14:textId="77777777" w:rsidR="009677DD" w:rsidRDefault="009677DD" w:rsidP="00E8334C">
      <w:pPr>
        <w:pStyle w:val="Akapitzlist"/>
        <w:numPr>
          <w:ilvl w:val="1"/>
          <w:numId w:val="7"/>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b/>
          <w:i/>
          <w:color w:val="auto"/>
          <w:sz w:val="18"/>
          <w:szCs w:val="18"/>
        </w:rPr>
        <w:t>Warsztaty dodatkowe dla uczniów, rozwijające kompetencje kluczowe i umiejętności uniwersalne (1297 osób).</w:t>
      </w:r>
    </w:p>
    <w:p w14:paraId="60D6C3C9" w14:textId="77777777" w:rsidR="005D0DB2" w:rsidRDefault="005D0DB2" w:rsidP="00E8334C">
      <w:pPr>
        <w:pStyle w:val="Akapitzlist"/>
        <w:numPr>
          <w:ilvl w:val="0"/>
          <w:numId w:val="28"/>
        </w:numPr>
        <w:spacing w:after="0" w:line="360" w:lineRule="auto"/>
        <w:ind w:right="0"/>
        <w:contextualSpacing w:val="0"/>
        <w:rPr>
          <w:rFonts w:asciiTheme="minorHAnsi" w:hAnsiTheme="minorHAnsi" w:cstheme="minorHAnsi"/>
          <w:color w:val="auto"/>
          <w:sz w:val="18"/>
          <w:szCs w:val="18"/>
        </w:rPr>
      </w:pPr>
      <w:r w:rsidRPr="005D0DB2">
        <w:rPr>
          <w:rFonts w:asciiTheme="minorHAnsi" w:hAnsiTheme="minorHAnsi" w:cstheme="minorHAnsi"/>
          <w:color w:val="auto"/>
          <w:sz w:val="18"/>
          <w:szCs w:val="18"/>
        </w:rPr>
        <w:t>W ramach tego zadania p</w:t>
      </w:r>
      <w:r>
        <w:rPr>
          <w:rFonts w:asciiTheme="minorHAnsi" w:hAnsiTheme="minorHAnsi" w:cstheme="minorHAnsi"/>
          <w:color w:val="auto"/>
          <w:sz w:val="18"/>
          <w:szCs w:val="18"/>
        </w:rPr>
        <w:t>owstanie 123 grupy UP.</w:t>
      </w:r>
    </w:p>
    <w:p w14:paraId="60D6C3CA" w14:textId="77777777" w:rsidR="005D0DB2" w:rsidRDefault="005D0DB2" w:rsidP="00E8334C">
      <w:pPr>
        <w:pStyle w:val="Akapitzlist"/>
        <w:numPr>
          <w:ilvl w:val="0"/>
          <w:numId w:val="28"/>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Grupa liczy od 8 do 15 osób.</w:t>
      </w:r>
    </w:p>
    <w:p w14:paraId="60D6C3CB" w14:textId="77777777" w:rsidR="005D0DB2" w:rsidRDefault="005D0DB2" w:rsidP="00E8334C">
      <w:pPr>
        <w:pStyle w:val="Akapitzlist"/>
        <w:numPr>
          <w:ilvl w:val="0"/>
          <w:numId w:val="28"/>
        </w:numPr>
        <w:spacing w:after="0" w:line="360" w:lineRule="auto"/>
        <w:ind w:right="0"/>
        <w:contextualSpacing w:val="0"/>
        <w:rPr>
          <w:rFonts w:asciiTheme="minorHAnsi" w:hAnsiTheme="minorHAnsi" w:cstheme="minorHAnsi"/>
          <w:color w:val="auto"/>
          <w:sz w:val="18"/>
          <w:szCs w:val="18"/>
        </w:rPr>
      </w:pPr>
      <w:r w:rsidRPr="005D0DB2">
        <w:rPr>
          <w:rFonts w:asciiTheme="minorHAnsi" w:hAnsiTheme="minorHAnsi" w:cstheme="minorHAnsi"/>
          <w:color w:val="auto"/>
          <w:sz w:val="18"/>
          <w:szCs w:val="18"/>
        </w:rPr>
        <w:t>Każda z grup ma zajęcia 1h/tydzień. Łącznie przeprowadzonych zostanie 4797h (123h/tydzień x 13 tygodni/semestr x</w:t>
      </w:r>
      <w:r>
        <w:rPr>
          <w:rFonts w:asciiTheme="minorHAnsi" w:hAnsiTheme="minorHAnsi" w:cstheme="minorHAnsi"/>
          <w:color w:val="auto"/>
          <w:sz w:val="18"/>
          <w:szCs w:val="18"/>
        </w:rPr>
        <w:t xml:space="preserve"> 3 semestry).</w:t>
      </w:r>
    </w:p>
    <w:p w14:paraId="60D6C3CC" w14:textId="77777777" w:rsidR="005D0DB2" w:rsidRDefault="005D0DB2" w:rsidP="00E8334C">
      <w:pPr>
        <w:pStyle w:val="Akapitzlist"/>
        <w:numPr>
          <w:ilvl w:val="0"/>
          <w:numId w:val="28"/>
        </w:numPr>
        <w:spacing w:after="0" w:line="360" w:lineRule="auto"/>
        <w:ind w:right="0"/>
        <w:contextualSpacing w:val="0"/>
        <w:rPr>
          <w:rFonts w:asciiTheme="minorHAnsi" w:hAnsiTheme="minorHAnsi" w:cstheme="minorHAnsi"/>
          <w:color w:val="auto"/>
          <w:sz w:val="18"/>
          <w:szCs w:val="18"/>
        </w:rPr>
      </w:pPr>
      <w:r w:rsidRPr="005D0DB2">
        <w:rPr>
          <w:rFonts w:asciiTheme="minorHAnsi" w:hAnsiTheme="minorHAnsi" w:cstheme="minorHAnsi"/>
          <w:color w:val="auto"/>
          <w:sz w:val="18"/>
          <w:szCs w:val="18"/>
        </w:rPr>
        <w:t>UP bierze udział min. 1 semestrze zajęć.</w:t>
      </w:r>
    </w:p>
    <w:p w14:paraId="60D6C3CD" w14:textId="77777777" w:rsidR="009677DD" w:rsidRPr="005D0DB2" w:rsidRDefault="009677DD" w:rsidP="00E8334C">
      <w:pPr>
        <w:pStyle w:val="Akapitzlist"/>
        <w:numPr>
          <w:ilvl w:val="0"/>
          <w:numId w:val="28"/>
        </w:numPr>
        <w:spacing w:after="0" w:line="360" w:lineRule="auto"/>
        <w:ind w:right="0"/>
        <w:contextualSpacing w:val="0"/>
        <w:rPr>
          <w:rFonts w:asciiTheme="minorHAnsi" w:hAnsiTheme="minorHAnsi" w:cstheme="minorHAnsi"/>
          <w:color w:val="auto"/>
          <w:sz w:val="18"/>
          <w:szCs w:val="18"/>
        </w:rPr>
      </w:pPr>
      <w:r w:rsidRPr="005D0DB2">
        <w:rPr>
          <w:rFonts w:asciiTheme="minorHAnsi" w:hAnsiTheme="minorHAnsi" w:cstheme="minorHAnsi"/>
          <w:color w:val="auto"/>
          <w:sz w:val="18"/>
          <w:szCs w:val="18"/>
        </w:rPr>
        <w:t>Rodzaje zajęć:</w:t>
      </w:r>
    </w:p>
    <w:p w14:paraId="60D6C3CE" w14:textId="77777777" w:rsidR="009677DD" w:rsidRDefault="009677DD" w:rsidP="009677D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„Giganci programowania” – 36 grup zajęć z TIK i programowania przy użyciu aplikacji edukacyjnej Scottie GO! (dla młodszych uczniów) i klocków do programowania (dla uczniów starszych). W ramach zajęć prowadzone jest programowanie losów bohatera gry, budowanie robotów i programów ich ruchów, testowanie wprowadzonych własnych rozwiązań logicznych, kształtowanie przy tym umiejętności modelowania matematycznego, wspomaganie sprawności rachunkowych, rozwijanie intuicji algorytmicznych, operacje logiczne i matematyczne ze wsparciem dla zmiennych. Rozwijane sa u UP m.in. kompetencje TIK, progra</w:t>
      </w:r>
      <w:r w:rsidR="00FA1A5F">
        <w:rPr>
          <w:rFonts w:asciiTheme="minorHAnsi" w:hAnsiTheme="minorHAnsi" w:cstheme="minorHAnsi"/>
          <w:color w:val="auto"/>
          <w:sz w:val="18"/>
          <w:szCs w:val="18"/>
        </w:rPr>
        <w:t>mistycznych, umiejętności rozumienia, kreatywnego rozwiązywania problemów i analitycznego, innowacyjnego, krytycznego myślenia;</w:t>
      </w:r>
    </w:p>
    <w:p w14:paraId="60D6C3CF" w14:textId="77777777" w:rsidR="00FA1A5F" w:rsidRDefault="00FA1A5F" w:rsidP="009677D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„Tropiciele przyrody” – 36 grup, podczas zajęć wykonywane są doświadczenia tematyczne (tradycyjne eksperymenty badawcze i cyfrowe przy użyciu mobilnego laboratorium „LabMate”, prowadzone są pomiary, obserwacje, UP odkrywają prawa fizyki, chemii, biologii, przemiany zachodzące w przyrodzie, rozwijane są kompetencje przyrodnicze i TIK, zaszczepiane w UP pasji do nauk ścisłych, rozwijanie umiejętności uczenia się przy użyciu rożnych metod, kształcenia postawy poszukującej, kreatywnej, innowacyjnej, umiejętności wyciągania wniosków, rozumienia, krytycznego myślenia;</w:t>
      </w:r>
    </w:p>
    <w:p w14:paraId="60D6C3D0" w14:textId="77777777" w:rsidR="00FA1A5F" w:rsidRDefault="00FA1A5F" w:rsidP="009677D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„Archimedes w sieci” – 25 grup, podczas zajęć matematycznych wykorzystywane są m.in. bezpłatne aplikacje „GeoGebra”, „Cabri”. Rozwiązywane są zadania, łamigłówki, zagadki logiczne dotyczące m.in. zagadnienia z zakresu algebry, geometrii, analizy matematycznej. UP rozwijają kompetencje matematyczne, TIK, logiczne, innowacyjne, krytyczne myślenie. Doskonalą umiejętności rozumienia i rozwiązywania problemów.</w:t>
      </w:r>
    </w:p>
    <w:p w14:paraId="60D6C3D1" w14:textId="77777777" w:rsidR="00FA1A5F" w:rsidRDefault="00FA1A5F" w:rsidP="009677D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„J. obcy to dla mnie łatwizna” – 26 grup</w:t>
      </w:r>
      <w:r w:rsidR="005D0DB2">
        <w:rPr>
          <w:rFonts w:asciiTheme="minorHAnsi" w:hAnsiTheme="minorHAnsi" w:cstheme="minorHAnsi"/>
          <w:color w:val="auto"/>
          <w:sz w:val="18"/>
          <w:szCs w:val="18"/>
        </w:rPr>
        <w:t>, realizowane są zajęcia z języka obcego (angielski, niemiecki,  rosyjski, hiszpański). Poszerzane jest słownictwo, umiejętność komunikacji w jęz. obcym (pisemnej i ustnej). Wykorzystywane są struktury gramatyczne, leksykalne z wykorzystaniem m.in. bezpłatnych aplikacji „Quiziz” do tworzenia interaktywnych quizów, rozwiązań kompetencji językowych, TIK, umiejętności uczenia się w różnych formach, umiejętności krytyczne, kreatywne, innowacyjne myślenie, umiejętności rozumienia.</w:t>
      </w:r>
    </w:p>
    <w:p w14:paraId="60D6C3D2" w14:textId="77777777" w:rsidR="005D0DB2" w:rsidRPr="005D0DB2" w:rsidRDefault="005D0DB2" w:rsidP="00E8334C">
      <w:pPr>
        <w:pStyle w:val="Akapitzlist"/>
        <w:numPr>
          <w:ilvl w:val="0"/>
          <w:numId w:val="28"/>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color w:val="auto"/>
          <w:sz w:val="18"/>
          <w:szCs w:val="18"/>
        </w:rPr>
        <w:t>UP uczestniczący w zajęciach rozwijają jednocześnie/łącznie po 2 kompetencje kluczowe:</w:t>
      </w:r>
    </w:p>
    <w:p w14:paraId="60D6C3D3" w14:textId="77777777" w:rsidR="005D0DB2" w:rsidRDefault="005D0DB2" w:rsidP="005D0DB2">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zajęcia matematyczne + TIK;</w:t>
      </w:r>
    </w:p>
    <w:p w14:paraId="60D6C3D4" w14:textId="77777777" w:rsidR="005D0DB2" w:rsidRDefault="005D0DB2" w:rsidP="005D0DB2">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zajęcia przyrodnicze + TIK;</w:t>
      </w:r>
    </w:p>
    <w:p w14:paraId="60D6C3D5" w14:textId="77777777" w:rsidR="005D0DB2" w:rsidRDefault="005D0DB2" w:rsidP="005D0DB2">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posługiwanie się jęz. obcym + TIK</w:t>
      </w:r>
    </w:p>
    <w:p w14:paraId="60D6C3D6" w14:textId="458EA200" w:rsidR="00945D9D" w:rsidRDefault="005D0DB2" w:rsidP="005D0DB2">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xml:space="preserve">Oraz </w:t>
      </w:r>
      <w:r w:rsidR="00945D9D">
        <w:rPr>
          <w:rFonts w:asciiTheme="minorHAnsi" w:hAnsiTheme="minorHAnsi" w:cstheme="minorHAnsi"/>
          <w:color w:val="auto"/>
          <w:sz w:val="18"/>
          <w:szCs w:val="18"/>
        </w:rPr>
        <w:t>po sześć</w:t>
      </w:r>
      <w:r>
        <w:rPr>
          <w:rFonts w:asciiTheme="minorHAnsi" w:hAnsiTheme="minorHAnsi" w:cstheme="minorHAnsi"/>
          <w:color w:val="auto"/>
          <w:sz w:val="18"/>
          <w:szCs w:val="18"/>
        </w:rPr>
        <w:t xml:space="preserve"> umiejętności uniwersalnych</w:t>
      </w:r>
      <w:r w:rsidR="00F2757F">
        <w:rPr>
          <w:rFonts w:asciiTheme="minorHAnsi" w:hAnsiTheme="minorHAnsi" w:cstheme="minorHAnsi"/>
          <w:color w:val="auto"/>
          <w:sz w:val="18"/>
          <w:szCs w:val="18"/>
        </w:rPr>
        <w:t>, innowacyjności i kreatywności</w:t>
      </w:r>
      <w:r w:rsidR="00945D9D">
        <w:rPr>
          <w:rFonts w:asciiTheme="minorHAnsi" w:hAnsiTheme="minorHAnsi" w:cstheme="minorHAnsi"/>
          <w:color w:val="auto"/>
          <w:sz w:val="18"/>
          <w:szCs w:val="18"/>
        </w:rPr>
        <w:t>. Podczas wszystkich zajęć do celów edukacyjnych wykorzystywane są metody aktywizujące UP, gry zespołowe, rebusy, łamigłówki, zadania na logikę, ćwiczenia pobudzające ciekawość, chęć uczenia się, poszukiwania wiedzy, stwarzane są sytuacje w których UP sami musza stawiać hipotezy, wyciągać wnioski, dostrzegać problemy i z własnej inicjatywy je rozwiązywać, wdrażać własne pomysły.</w:t>
      </w:r>
    </w:p>
    <w:p w14:paraId="60D6C3D7" w14:textId="77777777" w:rsidR="0014450C" w:rsidRPr="00F563AD" w:rsidRDefault="00945D9D" w:rsidP="00E8334C">
      <w:pPr>
        <w:pStyle w:val="Akapitzlist"/>
        <w:numPr>
          <w:ilvl w:val="0"/>
          <w:numId w:val="28"/>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color w:val="auto"/>
          <w:sz w:val="18"/>
          <w:szCs w:val="18"/>
        </w:rPr>
        <w:t>Kształtowane są u UP umiejętności takie jak kreatywność, innowacyjność, rozumienia, krytycznego myślenia, rozwiązywania problemów, uczenia się.</w:t>
      </w:r>
    </w:p>
    <w:p w14:paraId="60D6C3D8" w14:textId="22DC0681" w:rsidR="00F563AD" w:rsidRDefault="00F563AD" w:rsidP="00F563AD">
      <w:pPr>
        <w:pStyle w:val="Akapitzlist"/>
        <w:spacing w:after="0" w:line="360" w:lineRule="auto"/>
        <w:ind w:left="426" w:right="0" w:hanging="426"/>
        <w:contextualSpacing w:val="0"/>
        <w:rPr>
          <w:rFonts w:asciiTheme="minorHAnsi" w:hAnsiTheme="minorHAnsi" w:cstheme="minorHAnsi"/>
          <w:b/>
          <w:i/>
          <w:color w:val="auto"/>
          <w:sz w:val="18"/>
          <w:szCs w:val="18"/>
        </w:rPr>
      </w:pPr>
      <w:r>
        <w:rPr>
          <w:rFonts w:asciiTheme="minorHAnsi" w:hAnsiTheme="minorHAnsi" w:cstheme="minorHAnsi"/>
          <w:color w:val="auto"/>
          <w:sz w:val="18"/>
          <w:szCs w:val="18"/>
        </w:rPr>
        <w:t xml:space="preserve">1.4 </w:t>
      </w:r>
      <w:r>
        <w:rPr>
          <w:rFonts w:asciiTheme="minorHAnsi" w:hAnsiTheme="minorHAnsi" w:cstheme="minorHAnsi"/>
          <w:b/>
          <w:i/>
          <w:color w:val="auto"/>
          <w:sz w:val="18"/>
          <w:szCs w:val="18"/>
        </w:rPr>
        <w:t>Projekty edukacyjne z zakresu kompetencji kluczowych i umie</w:t>
      </w:r>
      <w:r w:rsidR="00F2757F">
        <w:rPr>
          <w:rFonts w:asciiTheme="minorHAnsi" w:hAnsiTheme="minorHAnsi" w:cstheme="minorHAnsi"/>
          <w:b/>
          <w:i/>
          <w:color w:val="auto"/>
          <w:sz w:val="18"/>
          <w:szCs w:val="18"/>
        </w:rPr>
        <w:t>jętności uniwersalnych</w:t>
      </w:r>
      <w:r>
        <w:rPr>
          <w:rFonts w:asciiTheme="minorHAnsi" w:hAnsiTheme="minorHAnsi" w:cstheme="minorHAnsi"/>
          <w:b/>
          <w:i/>
          <w:color w:val="auto"/>
          <w:sz w:val="18"/>
          <w:szCs w:val="18"/>
        </w:rPr>
        <w:t>.</w:t>
      </w:r>
    </w:p>
    <w:p w14:paraId="60D6C3D9" w14:textId="77777777" w:rsidR="00F563AD" w:rsidRDefault="00F563AD"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sidRPr="00F563AD">
        <w:rPr>
          <w:rFonts w:asciiTheme="minorHAnsi" w:hAnsiTheme="minorHAnsi" w:cstheme="minorHAnsi"/>
          <w:color w:val="auto"/>
          <w:sz w:val="18"/>
          <w:szCs w:val="18"/>
        </w:rPr>
        <w:t xml:space="preserve">W </w:t>
      </w:r>
      <w:r>
        <w:rPr>
          <w:rFonts w:asciiTheme="minorHAnsi" w:hAnsiTheme="minorHAnsi" w:cstheme="minorHAnsi"/>
          <w:color w:val="auto"/>
          <w:sz w:val="18"/>
          <w:szCs w:val="18"/>
        </w:rPr>
        <w:t>każdej szkole bierze w nich</w:t>
      </w:r>
      <w:r w:rsidRPr="00F563AD">
        <w:rPr>
          <w:rFonts w:asciiTheme="minorHAnsi" w:hAnsiTheme="minorHAnsi" w:cstheme="minorHAnsi"/>
          <w:color w:val="auto"/>
          <w:sz w:val="18"/>
          <w:szCs w:val="18"/>
        </w:rPr>
        <w:t xml:space="preserve"> udział średnio 10 UP/projekt.</w:t>
      </w:r>
    </w:p>
    <w:p w14:paraId="60D6C3DA" w14:textId="77777777" w:rsidR="00F563AD" w:rsidRDefault="00F563AD"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UP i projekty są podzielone na grupy zróżnicowane wielkościowo ze względu na różną tematykę i różne metody wykonania.</w:t>
      </w:r>
    </w:p>
    <w:p w14:paraId="60D6C3DB" w14:textId="77777777" w:rsidR="00F563AD" w:rsidRDefault="00F563AD"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sidRPr="00F563AD">
        <w:rPr>
          <w:rFonts w:asciiTheme="minorHAnsi" w:hAnsiTheme="minorHAnsi" w:cstheme="minorHAnsi"/>
          <w:color w:val="auto"/>
          <w:sz w:val="18"/>
          <w:szCs w:val="18"/>
        </w:rPr>
        <w:t xml:space="preserve">Łącznie </w:t>
      </w:r>
      <w:r>
        <w:rPr>
          <w:rFonts w:asciiTheme="minorHAnsi" w:hAnsiTheme="minorHAnsi" w:cstheme="minorHAnsi"/>
          <w:color w:val="auto"/>
          <w:sz w:val="18"/>
          <w:szCs w:val="18"/>
        </w:rPr>
        <w:t>zrealizowanych będzie60 projektów edukacyjnych ( 20 projektów/semestr x 3 semestry). Podział grup:</w:t>
      </w:r>
    </w:p>
    <w:p w14:paraId="60D6C3DC" w14:textId="77777777" w:rsidR="00F563AD" w:rsidRDefault="00F563AD"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Z SP nr 1 </w:t>
      </w:r>
      <w:r>
        <w:rPr>
          <w:rFonts w:asciiTheme="minorHAnsi" w:hAnsiTheme="minorHAnsi" w:cstheme="minorHAnsi"/>
          <w:color w:val="auto"/>
          <w:sz w:val="18"/>
          <w:szCs w:val="18"/>
        </w:rPr>
        <w:t xml:space="preserve"> realizuje 5 projektów edukacyjnych/semestr;</w:t>
      </w:r>
    </w:p>
    <w:p w14:paraId="60D6C3DD" w14:textId="77777777" w:rsidR="00F563AD" w:rsidRDefault="00F563AD"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2</w:t>
      </w:r>
      <w:r w:rsidRPr="009A3D8F">
        <w:rPr>
          <w:rFonts w:asciiTheme="minorHAnsi" w:hAnsiTheme="minorHAnsi" w:cstheme="minorHAnsi"/>
          <w:color w:val="auto"/>
          <w:sz w:val="18"/>
          <w:szCs w:val="18"/>
        </w:rPr>
        <w:t xml:space="preserve"> </w:t>
      </w:r>
      <w:r>
        <w:rPr>
          <w:rFonts w:asciiTheme="minorHAnsi" w:hAnsiTheme="minorHAnsi" w:cstheme="minorHAnsi"/>
          <w:color w:val="auto"/>
          <w:sz w:val="18"/>
          <w:szCs w:val="18"/>
        </w:rPr>
        <w:t>realizuje 10 projektów edukacyjnych/semestr</w:t>
      </w:r>
    </w:p>
    <w:p w14:paraId="60D6C3DE" w14:textId="77777777" w:rsidR="00F563AD" w:rsidRPr="00F563AD" w:rsidRDefault="00F563AD"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w:t>
      </w:r>
      <w:r>
        <w:rPr>
          <w:rFonts w:asciiTheme="minorHAnsi" w:hAnsiTheme="minorHAnsi" w:cstheme="minorHAnsi"/>
          <w:color w:val="auto"/>
          <w:sz w:val="18"/>
          <w:szCs w:val="18"/>
        </w:rPr>
        <w:t xml:space="preserve"> nr 3</w:t>
      </w:r>
      <w:r w:rsidRPr="009A3D8F">
        <w:rPr>
          <w:rFonts w:asciiTheme="minorHAnsi" w:hAnsiTheme="minorHAnsi" w:cstheme="minorHAnsi"/>
          <w:color w:val="auto"/>
          <w:sz w:val="18"/>
          <w:szCs w:val="18"/>
        </w:rPr>
        <w:t xml:space="preserve"> </w:t>
      </w:r>
      <w:r>
        <w:rPr>
          <w:rFonts w:asciiTheme="minorHAnsi" w:hAnsiTheme="minorHAnsi" w:cstheme="minorHAnsi"/>
          <w:color w:val="auto"/>
          <w:sz w:val="18"/>
          <w:szCs w:val="18"/>
        </w:rPr>
        <w:t>realizuje 5 projektów edukacyjnych/semestr</w:t>
      </w:r>
    </w:p>
    <w:p w14:paraId="60D6C3DF" w14:textId="77777777" w:rsidR="005D4439" w:rsidRDefault="00F563AD"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Projekty edukacyjne to zespołowe, planowe działania uczniów, mające na celu rozwiązanie konkretnego problemu z zastosowaniem różnorodnych metod, dostosowane do danego etapu edukacyjnego.</w:t>
      </w:r>
    </w:p>
    <w:p w14:paraId="60D6C3E0" w14:textId="77777777" w:rsidR="00F563AD" w:rsidRDefault="00F563AD"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Projekty edukacyjne realizowane są przez zespół uczniów pod opieką nauczyciela.</w:t>
      </w:r>
    </w:p>
    <w:p w14:paraId="60D6C3E1" w14:textId="77777777" w:rsid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Nauczyciel nadzoruje realizację projektu edukacyjnego i wspiera uczniów jako ich doradca.</w:t>
      </w:r>
    </w:p>
    <w:p w14:paraId="60D6C3E2" w14:textId="77777777" w:rsid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Oprócz głównego opiekuna – nauczyciela, do projektu mogą być zaangażowani inni nauczyciele ze szkół jako do</w:t>
      </w:r>
      <w:r w:rsidR="00D60F9F">
        <w:rPr>
          <w:rFonts w:asciiTheme="minorHAnsi" w:hAnsiTheme="minorHAnsi" w:cstheme="minorHAnsi"/>
          <w:color w:val="auto"/>
          <w:sz w:val="18"/>
          <w:szCs w:val="18"/>
        </w:rPr>
        <w:t>radcy tematyczni, z którymi uczniowie mogą prowadzić konsultacje poszczególnych założeń projektu.</w:t>
      </w:r>
    </w:p>
    <w:p w14:paraId="60D6C3E3" w14:textId="77777777" w:rsidR="00F563AD" w:rsidRDefault="00F563AD"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Projekty swym zakresem obejmują następujące działania:</w:t>
      </w:r>
    </w:p>
    <w:p w14:paraId="60D6C3E4" w14:textId="77777777" w:rsidR="00F563AD" w:rsidRDefault="00F563AD" w:rsidP="00F563A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wybranie tematu projektu edukacyjnego;</w:t>
      </w:r>
    </w:p>
    <w:p w14:paraId="60D6C3E5" w14:textId="77777777" w:rsidR="00F563AD" w:rsidRDefault="00F563AD" w:rsidP="00F563A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określenie celów projektu edukacyjnego i zaplanowanie etapów jego realizacji;</w:t>
      </w:r>
    </w:p>
    <w:p w14:paraId="60D6C3E6" w14:textId="77777777" w:rsidR="00F563AD" w:rsidRDefault="00F563AD" w:rsidP="00F563A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wykonanie zaplanowanych działań;</w:t>
      </w:r>
    </w:p>
    <w:p w14:paraId="60D6C3E7" w14:textId="77777777" w:rsidR="00F563AD" w:rsidRDefault="00F563AD" w:rsidP="00F563AD">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przedstawienie rezultatów projektu edukacyjnego.</w:t>
      </w:r>
    </w:p>
    <w:p w14:paraId="60D6C3E8" w14:textId="77777777" w:rsidR="00F563AD"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Zakres tematyczny projektów edukacyjnych:</w:t>
      </w:r>
    </w:p>
    <w:p w14:paraId="60D6C3E9" w14:textId="77777777" w:rsidR="00A473B8" w:rsidRDefault="00A473B8" w:rsidP="00A473B8">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projekty przyrodnicze;</w:t>
      </w:r>
    </w:p>
    <w:p w14:paraId="60D6C3EA" w14:textId="77777777" w:rsidR="00A473B8" w:rsidRDefault="00A473B8" w:rsidP="00A473B8">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projekty językowe;</w:t>
      </w:r>
    </w:p>
    <w:p w14:paraId="60D6C3EB" w14:textId="77777777" w:rsidR="00A473B8" w:rsidRDefault="00A473B8" w:rsidP="00A473B8">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projekty matematyczne;</w:t>
      </w:r>
    </w:p>
    <w:p w14:paraId="60D6C3EC" w14:textId="77777777" w:rsidR="00A473B8" w:rsidRDefault="00A473B8" w:rsidP="00A473B8">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projekty informatyczne.</w:t>
      </w:r>
    </w:p>
    <w:p w14:paraId="60D6C3ED" w14:textId="77777777" w:rsid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Zakres wpisuje się w nabywanie kompetencji kluczowych: matematyczno – przyrodniczych, językowych, TIK. Może wykraczać poza treści nauczania określone w podstawie programowej kształcenia ogólnego. Jest realizowany jako projekt interdyscyplinarny łączący wiadomości i umiejętności z różnych dziedzin w czasie zajęć organizowanych poza lekcjami, głównie ze względu na interdyscyplinarność i wykraczanie poza podstawę programową.</w:t>
      </w:r>
    </w:p>
    <w:p w14:paraId="60D6C3EE" w14:textId="77777777" w:rsid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W projektach edukacyjnych nie podano odgórnie żadnych tematów, gdyż jednym z założeń realizacji tego typu projektów jest motywowanie uczniów (UP) by przejęli odpowiedzialność za wybór tematu. Ostateczna decyzja odnośnie tematów należy do UP.</w:t>
      </w:r>
    </w:p>
    <w:p w14:paraId="60D6C3EF" w14:textId="77777777" w:rsidR="00D60F9F" w:rsidRDefault="00D60F9F"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UP wdrażać mogą własne pomysły co do sposobu realizacji, prezentacji ćwiczyć kreatywność, innowacyjne, krytyczne i logiczne myślenie. Analizują konkretną sytuację, zagadnienie i kształtują tym samym umiejętności rozumienia, samodzielnie poszukują informacji na dany temat, rozwiązywać pojawiające się problemy.</w:t>
      </w:r>
    </w:p>
    <w:p w14:paraId="60D6C3F0" w14:textId="77777777" w:rsid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Projekt edukacyjny jest konsultowany podczas spotkań uczniów z nauczycielem.</w:t>
      </w:r>
    </w:p>
    <w:p w14:paraId="60D6C3F1" w14:textId="77777777" w:rsid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Każdy projekt kończy się publiczną prezentacją podczas np. dni otwartych danej szkoły, uroczystości szkolnych.</w:t>
      </w:r>
    </w:p>
    <w:p w14:paraId="60D6C3F2" w14:textId="77777777" w:rsidR="00D60F9F" w:rsidRDefault="00D60F9F"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W każdym projekcie edukacyjnym założono koszty związane z jego realizacją w kwocie 500zł/projekt. Szczegółowy opis wydatków po ustaleniu tematyki projektu. Dla każdego projektu zostanie stworzona lista wydatków akceptowana przez opiekuna projektu. Zakupy pozwolą UP na zakup przyborów biurowych, tablic do prezentacji publicznej, wyników projektu, zakup odczynników.</w:t>
      </w:r>
    </w:p>
    <w:p w14:paraId="60D6C3F3" w14:textId="77777777" w:rsidR="00A473B8" w:rsidRPr="00A473B8" w:rsidRDefault="00A473B8" w:rsidP="00E8334C">
      <w:pPr>
        <w:pStyle w:val="Akapitzlist"/>
        <w:numPr>
          <w:ilvl w:val="0"/>
          <w:numId w:val="34"/>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Projekty realizowane są zgodnie z zaleceniami ORE.</w:t>
      </w:r>
    </w:p>
    <w:p w14:paraId="60D6C3F4" w14:textId="77777777" w:rsidR="0014450C" w:rsidRDefault="0014450C" w:rsidP="0014450C">
      <w:pPr>
        <w:pStyle w:val="Akapitzlist"/>
        <w:spacing w:after="0" w:line="360" w:lineRule="auto"/>
        <w:ind w:left="0" w:right="0" w:firstLine="0"/>
        <w:contextualSpacing w:val="0"/>
        <w:rPr>
          <w:rFonts w:asciiTheme="minorHAnsi" w:hAnsiTheme="minorHAnsi" w:cstheme="minorHAnsi"/>
          <w:b/>
          <w:i/>
          <w:color w:val="auto"/>
          <w:sz w:val="18"/>
          <w:szCs w:val="18"/>
        </w:rPr>
      </w:pPr>
      <w:r>
        <w:rPr>
          <w:rFonts w:asciiTheme="minorHAnsi" w:hAnsiTheme="minorHAnsi" w:cstheme="minorHAnsi"/>
          <w:b/>
          <w:i/>
          <w:color w:val="auto"/>
          <w:sz w:val="18"/>
          <w:szCs w:val="18"/>
        </w:rPr>
        <w:t xml:space="preserve">2. Nauczyciele </w:t>
      </w:r>
      <w:r w:rsidRPr="009A3D8F">
        <w:rPr>
          <w:rFonts w:asciiTheme="minorHAnsi" w:hAnsiTheme="minorHAnsi" w:cstheme="minorHAnsi"/>
          <w:b/>
          <w:i/>
          <w:color w:val="auto"/>
          <w:sz w:val="18"/>
          <w:szCs w:val="18"/>
        </w:rPr>
        <w:t xml:space="preserve">ze szkół podstawowych w Przasnyszu (opisani w </w:t>
      </w:r>
      <w:r w:rsidRPr="009A3D8F">
        <w:rPr>
          <w:rFonts w:asciiTheme="minorHAnsi" w:hAnsiTheme="minorHAnsi" w:cstheme="minorHAnsi"/>
          <w:b/>
          <w:bCs/>
          <w:i/>
          <w:color w:val="auto"/>
          <w:sz w:val="18"/>
          <w:szCs w:val="18"/>
        </w:rPr>
        <w:t>§3 pkt. 2</w:t>
      </w:r>
      <w:r>
        <w:rPr>
          <w:rFonts w:asciiTheme="minorHAnsi" w:hAnsiTheme="minorHAnsi" w:cstheme="minorHAnsi"/>
          <w:b/>
          <w:bCs/>
          <w:i/>
          <w:color w:val="auto"/>
          <w:sz w:val="18"/>
          <w:szCs w:val="18"/>
        </w:rPr>
        <w:t xml:space="preserve"> lit. </w:t>
      </w:r>
      <w:r w:rsidRPr="009A3D8F">
        <w:rPr>
          <w:rFonts w:asciiTheme="minorHAnsi" w:hAnsiTheme="minorHAnsi" w:cstheme="minorHAnsi"/>
          <w:b/>
          <w:bCs/>
          <w:i/>
          <w:color w:val="auto"/>
          <w:sz w:val="18"/>
          <w:szCs w:val="18"/>
        </w:rPr>
        <w:t>b)</w:t>
      </w:r>
      <w:r w:rsidRPr="009A3D8F">
        <w:rPr>
          <w:rFonts w:asciiTheme="minorHAnsi" w:hAnsiTheme="minorHAnsi" w:cstheme="minorHAnsi"/>
          <w:b/>
          <w:i/>
          <w:color w:val="auto"/>
          <w:sz w:val="18"/>
          <w:szCs w:val="18"/>
        </w:rPr>
        <w:t>.</w:t>
      </w:r>
    </w:p>
    <w:p w14:paraId="60D6C3F5" w14:textId="77777777" w:rsidR="0014450C" w:rsidRDefault="0014450C" w:rsidP="0014450C">
      <w:pPr>
        <w:pStyle w:val="Akapitzlist"/>
        <w:spacing w:after="0" w:line="360" w:lineRule="auto"/>
        <w:ind w:left="0" w:right="0" w:firstLine="0"/>
        <w:contextualSpacing w:val="0"/>
        <w:rPr>
          <w:rFonts w:asciiTheme="minorHAnsi" w:hAnsiTheme="minorHAnsi" w:cstheme="minorHAnsi"/>
          <w:b/>
          <w:i/>
          <w:color w:val="auto"/>
          <w:sz w:val="18"/>
          <w:szCs w:val="18"/>
        </w:rPr>
      </w:pPr>
      <w:r>
        <w:rPr>
          <w:rFonts w:asciiTheme="minorHAnsi" w:hAnsiTheme="minorHAnsi" w:cstheme="minorHAnsi"/>
          <w:b/>
          <w:i/>
          <w:color w:val="auto"/>
          <w:sz w:val="18"/>
          <w:szCs w:val="18"/>
        </w:rPr>
        <w:t>2.1 Szkolenia dla nauczycieli (</w:t>
      </w:r>
      <w:r w:rsidR="00E06009">
        <w:rPr>
          <w:rFonts w:asciiTheme="minorHAnsi" w:hAnsiTheme="minorHAnsi" w:cstheme="minorHAnsi"/>
          <w:b/>
          <w:i/>
          <w:color w:val="auto"/>
          <w:sz w:val="18"/>
          <w:szCs w:val="18"/>
        </w:rPr>
        <w:t>131 osób).</w:t>
      </w:r>
    </w:p>
    <w:p w14:paraId="60D6C3F6" w14:textId="77777777" w:rsidR="00E06009" w:rsidRPr="00E06009" w:rsidRDefault="00E06009" w:rsidP="00E8334C">
      <w:pPr>
        <w:pStyle w:val="Akapitzlist"/>
        <w:numPr>
          <w:ilvl w:val="0"/>
          <w:numId w:val="29"/>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color w:val="auto"/>
          <w:sz w:val="18"/>
          <w:szCs w:val="18"/>
        </w:rPr>
        <w:t>W ramach projektu są organizowane kursy i szkolenia dla nauczycieli zatrudnionych w szkołach podstawowych objętych wsparciem projektu.</w:t>
      </w:r>
    </w:p>
    <w:p w14:paraId="60D6C3F7" w14:textId="77777777" w:rsidR="00E06009" w:rsidRPr="00E432FE" w:rsidRDefault="00E06009" w:rsidP="00E8334C">
      <w:pPr>
        <w:pStyle w:val="Akapitzlist"/>
        <w:numPr>
          <w:ilvl w:val="0"/>
          <w:numId w:val="29"/>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color w:val="auto"/>
          <w:sz w:val="18"/>
          <w:szCs w:val="18"/>
        </w:rPr>
        <w:t>W kursach i szkoleniach może uczestniczyć 131 UP (</w:t>
      </w:r>
      <w:r w:rsidR="00E432FE">
        <w:rPr>
          <w:rFonts w:asciiTheme="minorHAnsi" w:hAnsiTheme="minorHAnsi" w:cstheme="minorHAnsi"/>
          <w:color w:val="auto"/>
          <w:sz w:val="18"/>
          <w:szCs w:val="18"/>
        </w:rPr>
        <w:t>107K, 24M).</w:t>
      </w:r>
    </w:p>
    <w:p w14:paraId="60D6C3F8" w14:textId="77777777" w:rsidR="000116B1" w:rsidRPr="000116B1" w:rsidRDefault="000116B1" w:rsidP="00E8334C">
      <w:pPr>
        <w:pStyle w:val="Akapitzlist"/>
        <w:numPr>
          <w:ilvl w:val="0"/>
          <w:numId w:val="29"/>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b/>
          <w:i/>
          <w:color w:val="auto"/>
          <w:sz w:val="18"/>
          <w:szCs w:val="18"/>
        </w:rPr>
        <w:t>Rodzaje szkoleń:</w:t>
      </w:r>
    </w:p>
    <w:p w14:paraId="60D6C3F9" w14:textId="77777777" w:rsidR="00E432FE" w:rsidRPr="00E432FE" w:rsidRDefault="00E432FE" w:rsidP="00E8334C">
      <w:pPr>
        <w:pStyle w:val="Akapitzlist"/>
        <w:numPr>
          <w:ilvl w:val="0"/>
          <w:numId w:val="32"/>
        </w:numPr>
        <w:spacing w:after="0" w:line="360" w:lineRule="auto"/>
        <w:ind w:right="0"/>
        <w:contextualSpacing w:val="0"/>
        <w:rPr>
          <w:rFonts w:asciiTheme="minorHAnsi" w:hAnsiTheme="minorHAnsi" w:cstheme="minorHAnsi"/>
          <w:b/>
          <w:i/>
          <w:color w:val="auto"/>
          <w:sz w:val="18"/>
          <w:szCs w:val="18"/>
        </w:rPr>
      </w:pPr>
      <w:r>
        <w:rPr>
          <w:rFonts w:asciiTheme="minorHAnsi" w:hAnsiTheme="minorHAnsi" w:cstheme="minorHAnsi"/>
          <w:color w:val="auto"/>
          <w:sz w:val="18"/>
          <w:szCs w:val="18"/>
        </w:rPr>
        <w:t>Podczas zajęć UP rozwijają kompetencje kluczowe i umiejętności uniwersalne niezbędne na rynku pracy.</w:t>
      </w:r>
      <w:r>
        <w:rPr>
          <w:rFonts w:asciiTheme="minorHAnsi" w:hAnsiTheme="minorHAnsi" w:cstheme="minorHAnsi"/>
          <w:b/>
          <w:i/>
          <w:color w:val="auto"/>
          <w:sz w:val="18"/>
          <w:szCs w:val="18"/>
        </w:rPr>
        <w:t xml:space="preserve"> </w:t>
      </w:r>
      <w:r w:rsidRPr="00E432FE">
        <w:rPr>
          <w:rFonts w:asciiTheme="minorHAnsi" w:hAnsiTheme="minorHAnsi" w:cstheme="minorHAnsi"/>
          <w:color w:val="auto"/>
          <w:sz w:val="18"/>
          <w:szCs w:val="18"/>
        </w:rPr>
        <w:t>Pobudzają innowacyjność i kreatywność.</w:t>
      </w:r>
      <w:r>
        <w:rPr>
          <w:rFonts w:asciiTheme="minorHAnsi" w:hAnsiTheme="minorHAnsi" w:cstheme="minorHAnsi"/>
          <w:color w:val="auto"/>
          <w:sz w:val="18"/>
          <w:szCs w:val="18"/>
        </w:rPr>
        <w:t xml:space="preserve"> Przewidzianych jest 7 grup (edycji) po 24h zajęć każda. Kursy i szkolenia trwają łącznie 264h.</w:t>
      </w:r>
      <w:r>
        <w:rPr>
          <w:rFonts w:asciiTheme="minorHAnsi" w:hAnsiTheme="minorHAnsi" w:cstheme="minorHAnsi"/>
          <w:b/>
          <w:i/>
          <w:color w:val="auto"/>
          <w:sz w:val="18"/>
          <w:szCs w:val="18"/>
        </w:rPr>
        <w:t xml:space="preserve"> </w:t>
      </w:r>
      <w:r w:rsidRPr="00E432FE">
        <w:rPr>
          <w:rFonts w:asciiTheme="minorHAnsi" w:hAnsiTheme="minorHAnsi" w:cstheme="minorHAnsi"/>
          <w:color w:val="auto"/>
          <w:sz w:val="18"/>
          <w:szCs w:val="18"/>
        </w:rPr>
        <w:t>Program kursu zawiera następujące efekty uczenia:</w:t>
      </w:r>
    </w:p>
    <w:p w14:paraId="60D6C3FA" w14:textId="77777777" w:rsidR="00E432FE" w:rsidRDefault="00E432FE" w:rsidP="00E432FE">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zastosowane w nauczaniu metod aktywizujących i kreatywnych zwierających atrakcyjność edukacji;</w:t>
      </w:r>
    </w:p>
    <w:p w14:paraId="60D6C3FB" w14:textId="77777777" w:rsidR="00E432FE" w:rsidRDefault="00E432FE" w:rsidP="00E432FE">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narzędzia rozwijania twórczej postawy UP;</w:t>
      </w:r>
    </w:p>
    <w:p w14:paraId="60D6C3FC" w14:textId="77777777" w:rsidR="00E432FE" w:rsidRDefault="00E432FE" w:rsidP="00E432FE">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kształtowania nawyków oryginalnego myślenia (poznanie m.in. narzędzi w postaci gir i łamigłówek, ćwiczenia pobudzających ciekawość, wdrażanie pomysłów);</w:t>
      </w:r>
    </w:p>
    <w:p w14:paraId="60D6C3FD" w14:textId="77777777" w:rsidR="00E432FE" w:rsidRDefault="00E432FE" w:rsidP="00E432FE">
      <w:pPr>
        <w:pStyle w:val="Akapitzlist"/>
        <w:spacing w:after="0" w:line="360" w:lineRule="auto"/>
        <w:ind w:left="1222"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dobre praktyki.</w:t>
      </w:r>
    </w:p>
    <w:p w14:paraId="60D6C3FE" w14:textId="77777777" w:rsidR="00E432FE" w:rsidRDefault="00E432FE" w:rsidP="00E8334C">
      <w:pPr>
        <w:pStyle w:val="Akapitzlist"/>
        <w:numPr>
          <w:ilvl w:val="0"/>
          <w:numId w:val="32"/>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xml:space="preserve">Nauczanie przedmiotowe w oparciu o eksperyment dla 35 </w:t>
      </w:r>
      <w:r w:rsidR="001B2FB3">
        <w:rPr>
          <w:rFonts w:asciiTheme="minorHAnsi" w:hAnsiTheme="minorHAnsi" w:cstheme="minorHAnsi"/>
          <w:color w:val="auto"/>
          <w:sz w:val="18"/>
          <w:szCs w:val="18"/>
        </w:rPr>
        <w:t>UP</w:t>
      </w:r>
      <w:r>
        <w:rPr>
          <w:rFonts w:asciiTheme="minorHAnsi" w:hAnsiTheme="minorHAnsi" w:cstheme="minorHAnsi"/>
          <w:color w:val="auto"/>
          <w:sz w:val="18"/>
          <w:szCs w:val="18"/>
        </w:rPr>
        <w:t>, w tym:</w:t>
      </w:r>
    </w:p>
    <w:p w14:paraId="60D6C3FF" w14:textId="77777777" w:rsidR="00E432FE" w:rsidRDefault="00E432FE" w:rsidP="00E8334C">
      <w:pPr>
        <w:pStyle w:val="Akapitzlist"/>
        <w:numPr>
          <w:ilvl w:val="0"/>
          <w:numId w:val="2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sidR="001B2FB3">
        <w:rPr>
          <w:rFonts w:asciiTheme="minorHAnsi" w:hAnsiTheme="minorHAnsi" w:cstheme="minorHAnsi"/>
          <w:color w:val="auto"/>
          <w:sz w:val="18"/>
          <w:szCs w:val="18"/>
        </w:rPr>
        <w:t>: 12</w:t>
      </w:r>
      <w:r>
        <w:rPr>
          <w:rFonts w:asciiTheme="minorHAnsi" w:hAnsiTheme="minorHAnsi" w:cstheme="minorHAnsi"/>
          <w:color w:val="auto"/>
          <w:sz w:val="18"/>
          <w:szCs w:val="18"/>
        </w:rPr>
        <w:t xml:space="preserve"> UP</w:t>
      </w:r>
      <w:r w:rsidR="001B2FB3">
        <w:rPr>
          <w:rFonts w:asciiTheme="minorHAnsi" w:hAnsiTheme="minorHAnsi" w:cstheme="minorHAnsi"/>
          <w:color w:val="auto"/>
          <w:sz w:val="18"/>
          <w:szCs w:val="18"/>
        </w:rPr>
        <w:t>;</w:t>
      </w:r>
    </w:p>
    <w:p w14:paraId="60D6C400" w14:textId="77777777" w:rsidR="00E432FE" w:rsidRDefault="00E432FE" w:rsidP="00E8334C">
      <w:pPr>
        <w:pStyle w:val="Akapitzlist"/>
        <w:numPr>
          <w:ilvl w:val="0"/>
          <w:numId w:val="26"/>
        </w:numPr>
        <w:spacing w:after="0" w:line="360" w:lineRule="auto"/>
        <w:ind w:right="0"/>
        <w:rPr>
          <w:rFonts w:asciiTheme="minorHAnsi" w:hAnsiTheme="minorHAnsi" w:cstheme="minorHAnsi"/>
          <w:color w:val="auto"/>
          <w:sz w:val="18"/>
          <w:szCs w:val="18"/>
        </w:rPr>
      </w:pPr>
      <w:r w:rsidRPr="00E432FE">
        <w:rPr>
          <w:rFonts w:asciiTheme="minorHAnsi" w:hAnsiTheme="minorHAnsi" w:cstheme="minorHAnsi"/>
          <w:color w:val="auto"/>
          <w:sz w:val="18"/>
          <w:szCs w:val="18"/>
        </w:rPr>
        <w:t>Z SP nr 2 udział weźmie</w:t>
      </w:r>
      <w:r w:rsidR="001B2FB3">
        <w:rPr>
          <w:rFonts w:asciiTheme="minorHAnsi" w:hAnsiTheme="minorHAnsi" w:cstheme="minorHAnsi"/>
          <w:color w:val="auto"/>
          <w:sz w:val="18"/>
          <w:szCs w:val="18"/>
        </w:rPr>
        <w:t>: 11 UP;</w:t>
      </w:r>
    </w:p>
    <w:p w14:paraId="60D6C401" w14:textId="77777777" w:rsidR="00E432FE" w:rsidRDefault="00E432FE" w:rsidP="00E8334C">
      <w:pPr>
        <w:pStyle w:val="Akapitzlist"/>
        <w:numPr>
          <w:ilvl w:val="0"/>
          <w:numId w:val="26"/>
        </w:numPr>
        <w:spacing w:after="0" w:line="360" w:lineRule="auto"/>
        <w:ind w:right="0"/>
        <w:rPr>
          <w:rFonts w:asciiTheme="minorHAnsi" w:hAnsiTheme="minorHAnsi" w:cstheme="minorHAnsi"/>
          <w:color w:val="auto"/>
          <w:sz w:val="18"/>
          <w:szCs w:val="18"/>
        </w:rPr>
      </w:pPr>
      <w:r w:rsidRPr="00E432FE">
        <w:rPr>
          <w:rFonts w:asciiTheme="minorHAnsi" w:hAnsiTheme="minorHAnsi" w:cstheme="minorHAnsi"/>
          <w:color w:val="auto"/>
          <w:sz w:val="18"/>
          <w:szCs w:val="18"/>
        </w:rPr>
        <w:t>Z SP nr 3 udział weźmie</w:t>
      </w:r>
      <w:r w:rsidR="001B2FB3">
        <w:rPr>
          <w:rFonts w:asciiTheme="minorHAnsi" w:hAnsiTheme="minorHAnsi" w:cstheme="minorHAnsi"/>
          <w:color w:val="auto"/>
          <w:sz w:val="18"/>
          <w:szCs w:val="18"/>
        </w:rPr>
        <w:t>: 12 UP.</w:t>
      </w:r>
    </w:p>
    <w:p w14:paraId="60D6C402" w14:textId="77777777" w:rsidR="001B2FB3" w:rsidRDefault="001B2FB3" w:rsidP="001B2FB3">
      <w:pPr>
        <w:pStyle w:val="Akapitzlist"/>
        <w:spacing w:after="0" w:line="360" w:lineRule="auto"/>
        <w:ind w:left="1276" w:right="0" w:firstLine="0"/>
        <w:rPr>
          <w:rFonts w:asciiTheme="minorHAnsi" w:hAnsiTheme="minorHAnsi" w:cstheme="minorHAnsi"/>
          <w:color w:val="auto"/>
          <w:sz w:val="18"/>
          <w:szCs w:val="18"/>
        </w:rPr>
      </w:pPr>
      <w:r>
        <w:rPr>
          <w:rFonts w:asciiTheme="minorHAnsi" w:hAnsiTheme="minorHAnsi" w:cstheme="minorHAnsi"/>
          <w:color w:val="auto"/>
          <w:sz w:val="18"/>
          <w:szCs w:val="18"/>
        </w:rPr>
        <w:t>Przewidziane są 2 grupy (edycje) po 16h zajęć każda. Program kursu zawiera następujące efekty uczenia:</w:t>
      </w:r>
    </w:p>
    <w:p w14:paraId="60D6C403" w14:textId="77777777" w:rsidR="001B2FB3" w:rsidRDefault="001B2FB3" w:rsidP="001B2FB3">
      <w:pPr>
        <w:pStyle w:val="Akapitzlist"/>
        <w:spacing w:after="0" w:line="360" w:lineRule="auto"/>
        <w:ind w:left="1276" w:right="0" w:firstLine="0"/>
        <w:rPr>
          <w:rFonts w:asciiTheme="minorHAnsi" w:hAnsiTheme="minorHAnsi" w:cstheme="minorHAnsi"/>
          <w:color w:val="auto"/>
          <w:sz w:val="18"/>
          <w:szCs w:val="18"/>
        </w:rPr>
      </w:pPr>
      <w:r>
        <w:rPr>
          <w:rFonts w:asciiTheme="minorHAnsi" w:hAnsiTheme="minorHAnsi" w:cstheme="minorHAnsi"/>
          <w:color w:val="auto"/>
          <w:sz w:val="18"/>
          <w:szCs w:val="18"/>
        </w:rPr>
        <w:t>- metody pracy praktycznej i eksperyment na lekcjach;</w:t>
      </w:r>
    </w:p>
    <w:p w14:paraId="60D6C404" w14:textId="77777777" w:rsidR="001B2FB3" w:rsidRDefault="001B2FB3" w:rsidP="001B2FB3">
      <w:pPr>
        <w:pStyle w:val="Akapitzlist"/>
        <w:spacing w:after="0" w:line="360" w:lineRule="auto"/>
        <w:ind w:left="1276" w:right="0" w:firstLine="0"/>
        <w:rPr>
          <w:rFonts w:asciiTheme="minorHAnsi" w:hAnsiTheme="minorHAnsi" w:cstheme="minorHAnsi"/>
          <w:color w:val="auto"/>
          <w:sz w:val="18"/>
          <w:szCs w:val="18"/>
        </w:rPr>
      </w:pPr>
      <w:r>
        <w:rPr>
          <w:rFonts w:asciiTheme="minorHAnsi" w:hAnsiTheme="minorHAnsi" w:cstheme="minorHAnsi"/>
          <w:color w:val="auto"/>
          <w:sz w:val="18"/>
          <w:szCs w:val="18"/>
        </w:rPr>
        <w:t>- prowadzenie zadań z doświadczeniem, pomiarami, wywoływanie zjawisk i prowadzenie obserwacji zachodzących procesów;</w:t>
      </w:r>
    </w:p>
    <w:p w14:paraId="60D6C405" w14:textId="77777777" w:rsidR="001B2FB3" w:rsidRDefault="001B2FB3" w:rsidP="001B2FB3">
      <w:pPr>
        <w:pStyle w:val="Akapitzlist"/>
        <w:spacing w:after="0" w:line="360" w:lineRule="auto"/>
        <w:ind w:left="1276" w:right="0" w:firstLine="0"/>
        <w:rPr>
          <w:rFonts w:asciiTheme="minorHAnsi" w:hAnsiTheme="minorHAnsi" w:cstheme="minorHAnsi"/>
          <w:color w:val="auto"/>
          <w:sz w:val="18"/>
          <w:szCs w:val="18"/>
        </w:rPr>
      </w:pPr>
      <w:r>
        <w:rPr>
          <w:rFonts w:asciiTheme="minorHAnsi" w:hAnsiTheme="minorHAnsi" w:cstheme="minorHAnsi"/>
          <w:color w:val="auto"/>
          <w:sz w:val="18"/>
          <w:szCs w:val="18"/>
        </w:rPr>
        <w:t>- planowanie poszczególnych czynności, dokumentowanie działań, interpretacja i prezentacja osiągniętych wyników;</w:t>
      </w:r>
    </w:p>
    <w:p w14:paraId="60D6C406" w14:textId="77777777" w:rsidR="001B2FB3" w:rsidRDefault="001B2FB3" w:rsidP="001B2FB3">
      <w:pPr>
        <w:pStyle w:val="Akapitzlist"/>
        <w:spacing w:after="0" w:line="360" w:lineRule="auto"/>
        <w:ind w:left="1276" w:right="0" w:firstLine="0"/>
        <w:rPr>
          <w:rFonts w:asciiTheme="minorHAnsi" w:hAnsiTheme="minorHAnsi" w:cstheme="minorHAnsi"/>
          <w:color w:val="auto"/>
          <w:sz w:val="18"/>
          <w:szCs w:val="18"/>
        </w:rPr>
      </w:pPr>
      <w:r>
        <w:rPr>
          <w:rFonts w:asciiTheme="minorHAnsi" w:hAnsiTheme="minorHAnsi" w:cstheme="minorHAnsi"/>
          <w:color w:val="auto"/>
          <w:sz w:val="18"/>
          <w:szCs w:val="18"/>
        </w:rPr>
        <w:t>- nadzorowanie projektów naukowych/edukacyjnych;</w:t>
      </w:r>
    </w:p>
    <w:p w14:paraId="60D6C407" w14:textId="77777777" w:rsidR="001B2FB3" w:rsidRDefault="001B2FB3" w:rsidP="001B2FB3">
      <w:pPr>
        <w:pStyle w:val="Akapitzlist"/>
        <w:spacing w:after="0" w:line="360" w:lineRule="auto"/>
        <w:ind w:left="1276" w:right="0" w:firstLine="0"/>
        <w:rPr>
          <w:rFonts w:asciiTheme="minorHAnsi" w:hAnsiTheme="minorHAnsi" w:cstheme="minorHAnsi"/>
          <w:color w:val="auto"/>
          <w:sz w:val="18"/>
          <w:szCs w:val="18"/>
        </w:rPr>
      </w:pPr>
      <w:r>
        <w:rPr>
          <w:rFonts w:asciiTheme="minorHAnsi" w:hAnsiTheme="minorHAnsi" w:cstheme="minorHAnsi"/>
          <w:color w:val="auto"/>
          <w:sz w:val="18"/>
          <w:szCs w:val="18"/>
        </w:rPr>
        <w:t>- pobudzanie u UP podczas eksperymentu ciekawości i postawy poszukującej, kreatywnej.</w:t>
      </w:r>
    </w:p>
    <w:p w14:paraId="60D6C408" w14:textId="77777777" w:rsidR="001B2FB3" w:rsidRDefault="001B2FB3" w:rsidP="00E8334C">
      <w:pPr>
        <w:pStyle w:val="Akapitzlist"/>
        <w:numPr>
          <w:ilvl w:val="0"/>
          <w:numId w:val="32"/>
        </w:numPr>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Wykorzystywanie w nauczaniu e-podręczników i e-zasobów/e-materiałów dydaktycznych stworzonych dzięki EFS w programowaniu 2007-2013 i 2014-2020 dla 35 UP, w tym:</w:t>
      </w:r>
    </w:p>
    <w:p w14:paraId="60D6C409" w14:textId="77777777" w:rsidR="001B2FB3" w:rsidRDefault="001B2FB3" w:rsidP="00E8334C">
      <w:pPr>
        <w:pStyle w:val="Akapitzlist"/>
        <w:numPr>
          <w:ilvl w:val="0"/>
          <w:numId w:val="30"/>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Pr>
          <w:rFonts w:asciiTheme="minorHAnsi" w:hAnsiTheme="minorHAnsi" w:cstheme="minorHAnsi"/>
          <w:color w:val="auto"/>
          <w:sz w:val="18"/>
          <w:szCs w:val="18"/>
        </w:rPr>
        <w:t>: 12 UP;</w:t>
      </w:r>
    </w:p>
    <w:p w14:paraId="60D6C40A" w14:textId="77777777" w:rsidR="001B2FB3" w:rsidRDefault="001B2FB3" w:rsidP="00E8334C">
      <w:pPr>
        <w:pStyle w:val="Akapitzlist"/>
        <w:numPr>
          <w:ilvl w:val="0"/>
          <w:numId w:val="30"/>
        </w:numPr>
        <w:spacing w:after="0" w:line="360" w:lineRule="auto"/>
        <w:ind w:right="0"/>
        <w:rPr>
          <w:rFonts w:asciiTheme="minorHAnsi" w:hAnsiTheme="minorHAnsi" w:cstheme="minorHAnsi"/>
          <w:color w:val="auto"/>
          <w:sz w:val="18"/>
          <w:szCs w:val="18"/>
        </w:rPr>
      </w:pPr>
      <w:r w:rsidRPr="001B2FB3">
        <w:rPr>
          <w:rFonts w:asciiTheme="minorHAnsi" w:hAnsiTheme="minorHAnsi" w:cstheme="minorHAnsi"/>
          <w:color w:val="auto"/>
          <w:sz w:val="18"/>
          <w:szCs w:val="18"/>
        </w:rPr>
        <w:t>Z SP nr 2 udział weźmie: 11 UP;</w:t>
      </w:r>
    </w:p>
    <w:p w14:paraId="60D6C40B" w14:textId="77777777" w:rsidR="001B2FB3" w:rsidRPr="001B2FB3" w:rsidRDefault="001B2FB3" w:rsidP="00E8334C">
      <w:pPr>
        <w:pStyle w:val="Akapitzlist"/>
        <w:numPr>
          <w:ilvl w:val="0"/>
          <w:numId w:val="30"/>
        </w:numPr>
        <w:spacing w:after="0" w:line="360" w:lineRule="auto"/>
        <w:ind w:right="0"/>
        <w:rPr>
          <w:rFonts w:asciiTheme="minorHAnsi" w:hAnsiTheme="minorHAnsi" w:cstheme="minorHAnsi"/>
          <w:color w:val="auto"/>
          <w:sz w:val="18"/>
          <w:szCs w:val="18"/>
        </w:rPr>
      </w:pPr>
      <w:r w:rsidRPr="001B2FB3">
        <w:rPr>
          <w:rFonts w:asciiTheme="minorHAnsi" w:hAnsiTheme="minorHAnsi" w:cstheme="minorHAnsi"/>
          <w:color w:val="auto"/>
          <w:sz w:val="18"/>
          <w:szCs w:val="18"/>
        </w:rPr>
        <w:t>Z SP nr 3 udział weźmie: 12 UP.</w:t>
      </w:r>
    </w:p>
    <w:p w14:paraId="60D6C40C" w14:textId="77777777" w:rsidR="001B2FB3" w:rsidRDefault="001B2FB3" w:rsidP="001B2FB3">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Przewidziane są 2 grupy (edycje) po 16h</w:t>
      </w:r>
      <w:r w:rsidR="004B3EBE">
        <w:rPr>
          <w:rFonts w:asciiTheme="minorHAnsi" w:hAnsiTheme="minorHAnsi" w:cstheme="minorHAnsi"/>
          <w:color w:val="auto"/>
          <w:sz w:val="18"/>
          <w:szCs w:val="18"/>
        </w:rPr>
        <w:t xml:space="preserve"> zajęć każda</w:t>
      </w:r>
      <w:r>
        <w:rPr>
          <w:rFonts w:asciiTheme="minorHAnsi" w:hAnsiTheme="minorHAnsi" w:cstheme="minorHAnsi"/>
          <w:color w:val="auto"/>
          <w:sz w:val="18"/>
          <w:szCs w:val="18"/>
        </w:rPr>
        <w:t>. Program kursu zawiera:</w:t>
      </w:r>
    </w:p>
    <w:p w14:paraId="60D6C40D" w14:textId="77777777" w:rsidR="001B2FB3" w:rsidRDefault="001B2FB3" w:rsidP="001B2FB3">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zapoznanie z bazą w/w e-zasobów/podręczników;</w:t>
      </w:r>
    </w:p>
    <w:p w14:paraId="60D6C40E" w14:textId="77777777" w:rsidR="001B2FB3" w:rsidRDefault="001B2FB3" w:rsidP="001B2FB3">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praktyczne sposoby prowadzenia zajęć w oparciu om.in e-podręczniki dla szkół podstawowych pn. „E-podręczniki do kształcenia ogólnego</w:t>
      </w:r>
      <w:r w:rsidR="004B3EBE">
        <w:rPr>
          <w:rFonts w:asciiTheme="minorHAnsi" w:hAnsiTheme="minorHAnsi" w:cstheme="minorHAnsi"/>
          <w:color w:val="auto"/>
          <w:sz w:val="18"/>
          <w:szCs w:val="18"/>
        </w:rPr>
        <w:t xml:space="preserve">” i e-zasoby ze strony </w:t>
      </w:r>
      <w:hyperlink r:id="rId9" w:history="1">
        <w:r w:rsidR="004B3EBE" w:rsidRPr="00F84D1A">
          <w:rPr>
            <w:rStyle w:val="Hipercze"/>
            <w:rFonts w:asciiTheme="minorHAnsi" w:hAnsiTheme="minorHAnsi" w:cstheme="minorHAnsi"/>
            <w:sz w:val="18"/>
            <w:szCs w:val="18"/>
          </w:rPr>
          <w:t>http://www.epodreczniki</w:t>
        </w:r>
      </w:hyperlink>
      <w:r w:rsidR="004B3EBE">
        <w:rPr>
          <w:rFonts w:asciiTheme="minorHAnsi" w:hAnsiTheme="minorHAnsi" w:cstheme="minorHAnsi"/>
          <w:color w:val="auto"/>
          <w:sz w:val="18"/>
          <w:szCs w:val="18"/>
        </w:rPr>
        <w:t>;</w:t>
      </w:r>
    </w:p>
    <w:p w14:paraId="60D6C40F" w14:textId="77777777" w:rsidR="004B3EBE" w:rsidRDefault="004B3EBE" w:rsidP="001B2FB3">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obsługa i bezpieczne korzystanie z zakupionego sprzętu TIK.</w:t>
      </w:r>
    </w:p>
    <w:p w14:paraId="60D6C410" w14:textId="77777777" w:rsidR="004B3EBE" w:rsidRDefault="004B3EBE" w:rsidP="00E8334C">
      <w:pPr>
        <w:pStyle w:val="Akapitzlist"/>
        <w:numPr>
          <w:ilvl w:val="0"/>
          <w:numId w:val="32"/>
        </w:numPr>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Praca z UP o specjalnych potrzebach edukacyjnych dla 30 UP, w tym:</w:t>
      </w:r>
    </w:p>
    <w:p w14:paraId="60D6C411" w14:textId="77777777" w:rsidR="004B3EBE" w:rsidRDefault="004B3EBE" w:rsidP="00E8334C">
      <w:pPr>
        <w:pStyle w:val="Akapitzlist"/>
        <w:numPr>
          <w:ilvl w:val="0"/>
          <w:numId w:val="31"/>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Z SP nr 1 udział weźmie</w:t>
      </w:r>
      <w:r>
        <w:rPr>
          <w:rFonts w:asciiTheme="minorHAnsi" w:hAnsiTheme="minorHAnsi" w:cstheme="minorHAnsi"/>
          <w:color w:val="auto"/>
          <w:sz w:val="18"/>
          <w:szCs w:val="18"/>
        </w:rPr>
        <w:t>: 10 UP;</w:t>
      </w:r>
    </w:p>
    <w:p w14:paraId="60D6C412" w14:textId="77777777" w:rsidR="004B3EBE" w:rsidRDefault="004B3EBE" w:rsidP="00E8334C">
      <w:pPr>
        <w:pStyle w:val="Akapitzlist"/>
        <w:numPr>
          <w:ilvl w:val="0"/>
          <w:numId w:val="31"/>
        </w:numPr>
        <w:spacing w:after="0" w:line="360" w:lineRule="auto"/>
        <w:ind w:right="0"/>
        <w:rPr>
          <w:rFonts w:asciiTheme="minorHAnsi" w:hAnsiTheme="minorHAnsi" w:cstheme="minorHAnsi"/>
          <w:color w:val="auto"/>
          <w:sz w:val="18"/>
          <w:szCs w:val="18"/>
        </w:rPr>
      </w:pPr>
      <w:r w:rsidRPr="004B3EBE">
        <w:rPr>
          <w:rFonts w:asciiTheme="minorHAnsi" w:hAnsiTheme="minorHAnsi" w:cstheme="minorHAnsi"/>
          <w:color w:val="auto"/>
          <w:sz w:val="18"/>
          <w:szCs w:val="18"/>
        </w:rPr>
        <w:t>Z SP nr 2 udział weźmie</w:t>
      </w:r>
      <w:r>
        <w:rPr>
          <w:rFonts w:asciiTheme="minorHAnsi" w:hAnsiTheme="minorHAnsi" w:cstheme="minorHAnsi"/>
          <w:color w:val="auto"/>
          <w:sz w:val="18"/>
          <w:szCs w:val="18"/>
        </w:rPr>
        <w:t>: 10</w:t>
      </w:r>
      <w:r w:rsidRPr="004B3EBE">
        <w:rPr>
          <w:rFonts w:asciiTheme="minorHAnsi" w:hAnsiTheme="minorHAnsi" w:cstheme="minorHAnsi"/>
          <w:color w:val="auto"/>
          <w:sz w:val="18"/>
          <w:szCs w:val="18"/>
        </w:rPr>
        <w:t xml:space="preserve"> UP;</w:t>
      </w:r>
    </w:p>
    <w:p w14:paraId="60D6C413" w14:textId="77777777" w:rsidR="004B3EBE" w:rsidRPr="004B3EBE" w:rsidRDefault="004B3EBE" w:rsidP="00E8334C">
      <w:pPr>
        <w:pStyle w:val="Akapitzlist"/>
        <w:numPr>
          <w:ilvl w:val="0"/>
          <w:numId w:val="31"/>
        </w:numPr>
        <w:spacing w:after="0" w:line="360" w:lineRule="auto"/>
        <w:ind w:right="0"/>
        <w:rPr>
          <w:rFonts w:asciiTheme="minorHAnsi" w:hAnsiTheme="minorHAnsi" w:cstheme="minorHAnsi"/>
          <w:color w:val="auto"/>
          <w:sz w:val="18"/>
          <w:szCs w:val="18"/>
        </w:rPr>
      </w:pPr>
      <w:r w:rsidRPr="004B3EBE">
        <w:rPr>
          <w:rFonts w:asciiTheme="minorHAnsi" w:hAnsiTheme="minorHAnsi" w:cstheme="minorHAnsi"/>
          <w:color w:val="auto"/>
          <w:sz w:val="18"/>
          <w:szCs w:val="18"/>
        </w:rPr>
        <w:t>Z SP nr 3 udział weźmie</w:t>
      </w:r>
      <w:r>
        <w:rPr>
          <w:rFonts w:asciiTheme="minorHAnsi" w:hAnsiTheme="minorHAnsi" w:cstheme="minorHAnsi"/>
          <w:color w:val="auto"/>
          <w:sz w:val="18"/>
          <w:szCs w:val="18"/>
        </w:rPr>
        <w:t>: 10</w:t>
      </w:r>
      <w:r w:rsidRPr="004B3EBE">
        <w:rPr>
          <w:rFonts w:asciiTheme="minorHAnsi" w:hAnsiTheme="minorHAnsi" w:cstheme="minorHAnsi"/>
          <w:color w:val="auto"/>
          <w:sz w:val="18"/>
          <w:szCs w:val="18"/>
        </w:rPr>
        <w:t xml:space="preserve"> UP.</w:t>
      </w:r>
    </w:p>
    <w:p w14:paraId="60D6C414" w14:textId="77777777" w:rsidR="004B3EBE"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Przewidziane są 2 grupy (edycje) po 16h zajęć każda. Szczegółowy program jest konsultowany z poradnią psychologiczno – pedagogiczną. Program szkoleń zawiera następujące efekty uczenia:</w:t>
      </w:r>
    </w:p>
    <w:p w14:paraId="60D6C415" w14:textId="77777777" w:rsidR="004B3EBE"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rozpoznawanie potrzeb, możliwości psychofizycznych uczniów;</w:t>
      </w:r>
    </w:p>
    <w:p w14:paraId="60D6C416" w14:textId="77777777" w:rsidR="004B3EBE"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metody indywidualizacji programu;</w:t>
      </w:r>
    </w:p>
    <w:p w14:paraId="60D6C417" w14:textId="77777777" w:rsidR="004B3EBE"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wykorzystanie socjoterapii i psychoedukacji w nauczaniu;</w:t>
      </w:r>
    </w:p>
    <w:p w14:paraId="60D6C418" w14:textId="77777777" w:rsidR="004B3EBE"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narzędzia z podziałem ze względu na cele, tempo uczenia;</w:t>
      </w:r>
    </w:p>
    <w:p w14:paraId="60D6C419" w14:textId="77777777" w:rsidR="004B3EBE"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zasady wspierania rozwoju poznawczego, społecznego, emocjonalnego uczniów;</w:t>
      </w:r>
    </w:p>
    <w:p w14:paraId="60D6C41A" w14:textId="77777777" w:rsidR="004B3EBE" w:rsidRPr="001B2FB3" w:rsidRDefault="004B3EBE" w:rsidP="004B3EBE">
      <w:pPr>
        <w:pStyle w:val="Akapitzlist"/>
        <w:spacing w:after="0" w:line="360" w:lineRule="auto"/>
        <w:ind w:left="1222" w:right="0" w:firstLine="0"/>
        <w:rPr>
          <w:rFonts w:asciiTheme="minorHAnsi" w:hAnsiTheme="minorHAnsi" w:cstheme="minorHAnsi"/>
          <w:color w:val="auto"/>
          <w:sz w:val="18"/>
          <w:szCs w:val="18"/>
        </w:rPr>
      </w:pPr>
      <w:r>
        <w:rPr>
          <w:rFonts w:asciiTheme="minorHAnsi" w:hAnsiTheme="minorHAnsi" w:cstheme="minorHAnsi"/>
          <w:color w:val="auto"/>
          <w:sz w:val="18"/>
          <w:szCs w:val="18"/>
        </w:rPr>
        <w:t>- pomoce dydaktyczne.</w:t>
      </w:r>
    </w:p>
    <w:p w14:paraId="60D6C41B" w14:textId="77777777" w:rsidR="005D5030" w:rsidRDefault="000116B1" w:rsidP="00E8334C">
      <w:pPr>
        <w:pStyle w:val="Akapitzlist"/>
        <w:numPr>
          <w:ilvl w:val="0"/>
          <w:numId w:val="29"/>
        </w:numPr>
        <w:spacing w:after="0" w:line="360" w:lineRule="auto"/>
        <w:ind w:right="0"/>
        <w:contextualSpacing w:val="0"/>
        <w:rPr>
          <w:rFonts w:asciiTheme="minorHAnsi" w:hAnsiTheme="minorHAnsi" w:cstheme="minorHAnsi"/>
          <w:color w:val="auto"/>
          <w:sz w:val="18"/>
          <w:szCs w:val="18"/>
        </w:rPr>
      </w:pPr>
      <w:r w:rsidRPr="000116B1">
        <w:rPr>
          <w:rFonts w:asciiTheme="minorHAnsi" w:hAnsiTheme="minorHAnsi" w:cstheme="minorHAnsi"/>
          <w:color w:val="auto"/>
          <w:sz w:val="18"/>
          <w:szCs w:val="18"/>
        </w:rPr>
        <w:t xml:space="preserve">UP </w:t>
      </w:r>
      <w:r w:rsidR="00DD06D6">
        <w:rPr>
          <w:rFonts w:asciiTheme="minorHAnsi" w:hAnsiTheme="minorHAnsi" w:cstheme="minorHAnsi"/>
          <w:color w:val="auto"/>
          <w:sz w:val="18"/>
          <w:szCs w:val="18"/>
        </w:rPr>
        <w:t>nabędą kompetencje zgodnie z warunkami i w myśl Wytycznych w zakresie monitorowania postępu rzeczowego realizacji PO 2014-2020.</w:t>
      </w:r>
    </w:p>
    <w:p w14:paraId="60D6C41C" w14:textId="51C8724D" w:rsidR="005D5030" w:rsidRDefault="005D5030" w:rsidP="005D5030">
      <w:pPr>
        <w:pStyle w:val="Akapitzlist"/>
        <w:spacing w:after="0" w:line="360" w:lineRule="auto"/>
        <w:ind w:left="0" w:right="0" w:firstLine="0"/>
        <w:contextualSpacing w:val="0"/>
        <w:rPr>
          <w:rFonts w:asciiTheme="minorHAnsi" w:hAnsiTheme="minorHAnsi" w:cstheme="minorHAnsi"/>
          <w:b/>
          <w:i/>
          <w:color w:val="auto"/>
          <w:sz w:val="18"/>
          <w:szCs w:val="18"/>
        </w:rPr>
      </w:pPr>
      <w:r>
        <w:rPr>
          <w:rFonts w:asciiTheme="minorHAnsi" w:hAnsiTheme="minorHAnsi" w:cstheme="minorHAnsi"/>
          <w:b/>
          <w:i/>
          <w:color w:val="auto"/>
          <w:sz w:val="18"/>
          <w:szCs w:val="18"/>
        </w:rPr>
        <w:t>2.1 Studia podyplomowe dla nauczycieli</w:t>
      </w:r>
      <w:r w:rsidR="00F2757F">
        <w:rPr>
          <w:rFonts w:asciiTheme="minorHAnsi" w:hAnsiTheme="minorHAnsi" w:cstheme="minorHAnsi"/>
          <w:b/>
          <w:i/>
          <w:color w:val="auto"/>
          <w:sz w:val="18"/>
          <w:szCs w:val="18"/>
        </w:rPr>
        <w:t xml:space="preserve"> (1 osoba)</w:t>
      </w:r>
      <w:r w:rsidRPr="005D5030">
        <w:rPr>
          <w:rFonts w:asciiTheme="minorHAnsi" w:hAnsiTheme="minorHAnsi" w:cstheme="minorHAnsi"/>
          <w:b/>
          <w:i/>
          <w:color w:val="auto"/>
          <w:sz w:val="18"/>
          <w:szCs w:val="18"/>
        </w:rPr>
        <w:t>.</w:t>
      </w:r>
    </w:p>
    <w:p w14:paraId="60D6C41D" w14:textId="77777777" w:rsidR="005D4439" w:rsidRDefault="005D4439"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Studia podyplomowe przewidziane są dla nauczycieli SP nr 1 w Przasnyszu.</w:t>
      </w:r>
    </w:p>
    <w:p w14:paraId="60D6C41E" w14:textId="77777777" w:rsidR="009D6C65" w:rsidRDefault="009D6C65"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sidRPr="009D6C65">
        <w:rPr>
          <w:rFonts w:asciiTheme="minorHAnsi" w:hAnsiTheme="minorHAnsi" w:cstheme="minorHAnsi"/>
          <w:color w:val="auto"/>
          <w:sz w:val="18"/>
          <w:szCs w:val="18"/>
        </w:rPr>
        <w:t>Studia podyplomowe swym zakresem obejmują specjalizacj</w:t>
      </w:r>
      <w:r>
        <w:rPr>
          <w:rFonts w:asciiTheme="minorHAnsi" w:hAnsiTheme="minorHAnsi" w:cstheme="minorHAnsi"/>
          <w:color w:val="auto"/>
          <w:sz w:val="18"/>
          <w:szCs w:val="18"/>
        </w:rPr>
        <w:t>ę z pedagogiki sp</w:t>
      </w:r>
      <w:r w:rsidRPr="009D6C65">
        <w:rPr>
          <w:rFonts w:asciiTheme="minorHAnsi" w:hAnsiTheme="minorHAnsi" w:cstheme="minorHAnsi"/>
          <w:color w:val="auto"/>
          <w:sz w:val="18"/>
          <w:szCs w:val="18"/>
        </w:rPr>
        <w:t xml:space="preserve">ecjalnej, m.in. </w:t>
      </w:r>
      <w:r>
        <w:rPr>
          <w:rFonts w:asciiTheme="minorHAnsi" w:hAnsiTheme="minorHAnsi" w:cstheme="minorHAnsi"/>
          <w:color w:val="auto"/>
          <w:sz w:val="18"/>
          <w:szCs w:val="18"/>
        </w:rPr>
        <w:t>integrację sensoryczną – edukacja uczniów z niepełnosprawnością.</w:t>
      </w:r>
    </w:p>
    <w:p w14:paraId="60D6C41F" w14:textId="77777777" w:rsidR="005D5030" w:rsidRDefault="009D6C65"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Program studiów obejmuje przygotowanie nauczycieli do prowadzenia i organizacji procesu nauczani, procesu indywidualizacji pracy z uczniem ze specjalnymi potrzebami edukacyjnymi, rozwojowymi i konkretnymi schorzeniami. Zawiera również zagadnienia związane z rozwiązywaniem potrzeb rozwojowych, edukacyjnych i możliwości psychofizycznych uczniów, z ukierunkowaniem na specyficzny rodzaj problemów rozwojowych, stosowania pomocy dydaktycznych w pracy ze specjalizacja na konkretne schorzenie.</w:t>
      </w:r>
    </w:p>
    <w:p w14:paraId="60D6C420" w14:textId="77777777" w:rsidR="009D6C65" w:rsidRDefault="009D6C65"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Studia organizowane są w woj. mazowieckim w wyspecjalizowanej instytucji w nauczaniu w tym zakresie.</w:t>
      </w:r>
    </w:p>
    <w:p w14:paraId="60D6C421" w14:textId="77777777" w:rsidR="009D6C65" w:rsidRDefault="009D6C65"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Studia spełniają wymogi określone w Rozporządzeniu MN i SW z 17.01.2012r. w sprawie standardów kształcenia przygotowującego do wykonywania zawodu nauczyciela.</w:t>
      </w:r>
    </w:p>
    <w:p w14:paraId="60D6C422" w14:textId="77777777" w:rsidR="009D6C65" w:rsidRDefault="009D6C65"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W wyborze uczelni preferowane są instytucje z oceną kategorii naukowej: A, A+, B.</w:t>
      </w:r>
    </w:p>
    <w:p w14:paraId="60D6C423" w14:textId="77777777" w:rsidR="009D6C65" w:rsidRDefault="009D6C65"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Pomoc w doborze studiów w zależności od problemów uczniów uczęszczających do szkół podstawowych realizowana jest we współpracy z lokalną poradnią psychologiczno – pedagogiczną.</w:t>
      </w:r>
    </w:p>
    <w:p w14:paraId="60D6C424" w14:textId="77777777" w:rsidR="009D6C65" w:rsidRDefault="005D4439"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UP nabędzie kwalifikacje w zakresie pedagogiki specjalnej. Nabywanie kwalifikacji jest zgodne z Wytycznymi w zakresie monitoringu postępu rzeczowego realizowanego PO na lata 2014-2020 (załącznik nr 8 do w/w wytycznych i załącznik nr 8 do dokumentacji konkursowej „Podstawowe informacje dotyczące uzyskiwania kwalifikacji w ramach projektu współfinansowanego z EFS”).</w:t>
      </w:r>
    </w:p>
    <w:p w14:paraId="60D6C425" w14:textId="77777777" w:rsidR="005D4439" w:rsidRDefault="005D4439" w:rsidP="00E8334C">
      <w:pPr>
        <w:pStyle w:val="Akapitzlist"/>
        <w:numPr>
          <w:ilvl w:val="0"/>
          <w:numId w:val="33"/>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Po zakończeniu studiów nauczyciel weźmie udział w procesie walidacji i certyfikacji. Studia zakończone zostaną egzaminem zewnętrznym przeprowadzonym przez instytucje uprawnione do przeprowadzenia egzaminu i wydania dokumentów poświadczających nabycie kwalifikacji rozpoznawalnym w sektorze edukacji.</w:t>
      </w:r>
    </w:p>
    <w:p w14:paraId="60D6C426" w14:textId="77777777" w:rsidR="00D60F9F" w:rsidRDefault="00D60F9F" w:rsidP="00D60F9F">
      <w:pPr>
        <w:pStyle w:val="Akapitzlist"/>
        <w:spacing w:after="0" w:line="360" w:lineRule="auto"/>
        <w:ind w:left="0" w:right="0" w:firstLine="0"/>
        <w:contextualSpacing w:val="0"/>
        <w:rPr>
          <w:rFonts w:asciiTheme="minorHAnsi" w:hAnsiTheme="minorHAnsi" w:cstheme="minorHAnsi"/>
          <w:b/>
          <w:i/>
          <w:color w:val="auto"/>
          <w:sz w:val="18"/>
          <w:szCs w:val="18"/>
        </w:rPr>
      </w:pPr>
      <w:r>
        <w:rPr>
          <w:rFonts w:asciiTheme="minorHAnsi" w:hAnsiTheme="minorHAnsi" w:cstheme="minorHAnsi"/>
          <w:b/>
          <w:i/>
          <w:color w:val="auto"/>
          <w:sz w:val="18"/>
          <w:szCs w:val="18"/>
        </w:rPr>
        <w:t xml:space="preserve">3. </w:t>
      </w:r>
      <w:r w:rsidR="00B11BAF">
        <w:rPr>
          <w:rFonts w:asciiTheme="minorHAnsi" w:hAnsiTheme="minorHAnsi" w:cstheme="minorHAnsi"/>
          <w:b/>
          <w:i/>
          <w:color w:val="auto"/>
          <w:sz w:val="18"/>
          <w:szCs w:val="18"/>
        </w:rPr>
        <w:t>Doposażenie pracowni Szkół</w:t>
      </w:r>
      <w:r>
        <w:rPr>
          <w:rFonts w:asciiTheme="minorHAnsi" w:hAnsiTheme="minorHAnsi" w:cstheme="minorHAnsi"/>
          <w:b/>
          <w:i/>
          <w:color w:val="auto"/>
          <w:sz w:val="18"/>
          <w:szCs w:val="18"/>
        </w:rPr>
        <w:t xml:space="preserve"> Po</w:t>
      </w:r>
      <w:r w:rsidR="00B11BAF">
        <w:rPr>
          <w:rFonts w:asciiTheme="minorHAnsi" w:hAnsiTheme="minorHAnsi" w:cstheme="minorHAnsi"/>
          <w:b/>
          <w:i/>
          <w:color w:val="auto"/>
          <w:sz w:val="18"/>
          <w:szCs w:val="18"/>
        </w:rPr>
        <w:t>dstawowych</w:t>
      </w:r>
      <w:r w:rsidRPr="009A3D8F">
        <w:rPr>
          <w:rFonts w:asciiTheme="minorHAnsi" w:hAnsiTheme="minorHAnsi" w:cstheme="minorHAnsi"/>
          <w:b/>
          <w:i/>
          <w:color w:val="auto"/>
          <w:sz w:val="18"/>
          <w:szCs w:val="18"/>
        </w:rPr>
        <w:t xml:space="preserve"> w Przasnyszu (opisani w </w:t>
      </w:r>
      <w:r w:rsidRPr="009A3D8F">
        <w:rPr>
          <w:rFonts w:asciiTheme="minorHAnsi" w:hAnsiTheme="minorHAnsi" w:cstheme="minorHAnsi"/>
          <w:b/>
          <w:bCs/>
          <w:i/>
          <w:color w:val="auto"/>
          <w:sz w:val="18"/>
          <w:szCs w:val="18"/>
        </w:rPr>
        <w:t>§3 pkt. 2</w:t>
      </w:r>
      <w:r>
        <w:rPr>
          <w:rFonts w:asciiTheme="minorHAnsi" w:hAnsiTheme="minorHAnsi" w:cstheme="minorHAnsi"/>
          <w:b/>
          <w:bCs/>
          <w:i/>
          <w:color w:val="auto"/>
          <w:sz w:val="18"/>
          <w:szCs w:val="18"/>
        </w:rPr>
        <w:t xml:space="preserve"> lit. c</w:t>
      </w:r>
      <w:r w:rsidRPr="009A3D8F">
        <w:rPr>
          <w:rFonts w:asciiTheme="minorHAnsi" w:hAnsiTheme="minorHAnsi" w:cstheme="minorHAnsi"/>
          <w:b/>
          <w:bCs/>
          <w:i/>
          <w:color w:val="auto"/>
          <w:sz w:val="18"/>
          <w:szCs w:val="18"/>
        </w:rPr>
        <w:t>)</w:t>
      </w:r>
      <w:r w:rsidRPr="009A3D8F">
        <w:rPr>
          <w:rFonts w:asciiTheme="minorHAnsi" w:hAnsiTheme="minorHAnsi" w:cstheme="minorHAnsi"/>
          <w:b/>
          <w:i/>
          <w:color w:val="auto"/>
          <w:sz w:val="18"/>
          <w:szCs w:val="18"/>
        </w:rPr>
        <w:t>.</w:t>
      </w:r>
    </w:p>
    <w:p w14:paraId="60D6C427" w14:textId="77777777" w:rsidR="00B11BAF" w:rsidRDefault="00B11BAF" w:rsidP="00D60F9F">
      <w:pPr>
        <w:pStyle w:val="Akapitzlist"/>
        <w:spacing w:after="0" w:line="360" w:lineRule="auto"/>
        <w:ind w:left="0" w:right="0" w:firstLine="0"/>
        <w:contextualSpacing w:val="0"/>
        <w:rPr>
          <w:rFonts w:asciiTheme="minorHAnsi" w:hAnsiTheme="minorHAnsi" w:cstheme="minorHAnsi"/>
          <w:color w:val="auto"/>
          <w:sz w:val="18"/>
          <w:szCs w:val="18"/>
        </w:rPr>
      </w:pPr>
      <w:r w:rsidRPr="00E967AE">
        <w:rPr>
          <w:rFonts w:asciiTheme="minorHAnsi" w:hAnsiTheme="minorHAnsi" w:cstheme="minorHAnsi"/>
          <w:color w:val="auto"/>
          <w:sz w:val="18"/>
          <w:szCs w:val="18"/>
        </w:rPr>
        <w:t xml:space="preserve">3.1 </w:t>
      </w:r>
      <w:r w:rsidR="00E967AE">
        <w:rPr>
          <w:rFonts w:asciiTheme="minorHAnsi" w:hAnsiTheme="minorHAnsi" w:cstheme="minorHAnsi"/>
          <w:color w:val="auto"/>
          <w:sz w:val="18"/>
          <w:szCs w:val="18"/>
        </w:rPr>
        <w:t>W</w:t>
      </w:r>
      <w:r w:rsidR="00E967AE" w:rsidRPr="00E967AE">
        <w:rPr>
          <w:rFonts w:asciiTheme="minorHAnsi" w:hAnsiTheme="minorHAnsi" w:cstheme="minorHAnsi"/>
          <w:color w:val="auto"/>
          <w:sz w:val="18"/>
          <w:szCs w:val="18"/>
        </w:rPr>
        <w:t xml:space="preserve">yposażenia pracowni szkolnych </w:t>
      </w:r>
      <w:r w:rsidR="00E967AE">
        <w:rPr>
          <w:rFonts w:asciiTheme="minorHAnsi" w:hAnsiTheme="minorHAnsi" w:cstheme="minorHAnsi"/>
          <w:color w:val="auto"/>
          <w:sz w:val="18"/>
          <w:szCs w:val="18"/>
        </w:rPr>
        <w:t>– przedsięwzięcia finansowane w Projekcie są uzupełnieniem działań wcześniej prowadzonych przez każdą objętą wsparciem szkołę  oraz skala działań prowadzonych przed rozpoczęciem realizacji Projektu przez szkoły nie ulegają zmniejszeniu w stosunku do skali działań (nakładów) prowadzonych przez szkołę w okresie 12 miesięcy poprzedzających złożenie wniosku o dofinansowanie</w:t>
      </w:r>
    </w:p>
    <w:p w14:paraId="60D6C428" w14:textId="77777777" w:rsidR="00E967AE" w:rsidRDefault="00E967A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3.2 Lider projektu oraz Realizatorzy nie obniżają skali prowadzonych dotychczas działań (nakładów) także w trakcie trwania projektu.</w:t>
      </w:r>
    </w:p>
    <w:p w14:paraId="60D6C429" w14:textId="77777777" w:rsidR="00E967AE" w:rsidRDefault="00E967A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3.3. Projekt stanowi dodatkowe wsparcie szkół, co nie stanowi finansowania działań, które szkoły prowadziły dotychczas we wskazanym okresie referencyjnym z wykorzystaniem środków i zasobów własnych.</w:t>
      </w:r>
    </w:p>
    <w:p w14:paraId="60D6C42A" w14:textId="77777777" w:rsidR="00E967AE" w:rsidRDefault="00E967A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3.4 Wyposażenie pracowni poszerzy zasoby TIK szkół / pracowni objętych wsparciem, służących do nauczania z wykorzystaniem technologii ICT oraz kształtowania u uczniów kluczowych kompetencji cyfrowych.</w:t>
      </w:r>
    </w:p>
    <w:p w14:paraId="60D6C42B" w14:textId="77777777" w:rsidR="00E967AE" w:rsidRDefault="00E967A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3.5 W każdej szkole podstawowej:</w:t>
      </w:r>
    </w:p>
    <w:p w14:paraId="60D6C42C" w14:textId="77777777" w:rsidR="00E967AE" w:rsidRPr="009A3D8F" w:rsidRDefault="00E967AE" w:rsidP="00E967AE">
      <w:pPr>
        <w:pStyle w:val="Akapitzlist"/>
        <w:spacing w:after="0" w:line="360" w:lineRule="auto"/>
        <w:ind w:left="1080" w:right="0" w:firstLine="0"/>
        <w:contextualSpacing w:val="0"/>
        <w:rPr>
          <w:rFonts w:asciiTheme="minorHAnsi" w:hAnsiTheme="minorHAnsi" w:cstheme="minorHAnsi"/>
          <w:color w:val="auto"/>
          <w:sz w:val="18"/>
          <w:szCs w:val="18"/>
        </w:rPr>
      </w:pPr>
      <w:r w:rsidRPr="009A3D8F">
        <w:rPr>
          <w:rFonts w:asciiTheme="minorHAnsi" w:hAnsiTheme="minorHAnsi" w:cstheme="minorHAnsi"/>
          <w:i/>
          <w:color w:val="auto"/>
          <w:sz w:val="18"/>
          <w:szCs w:val="18"/>
        </w:rPr>
        <w:t>- Szkoła Podstawowa nr 1 z oddziałami Integracyjnymi im. Kawalerów Orderu Uśmiechu w Przasnyszu ul. Żwirki i Wigury 4</w:t>
      </w:r>
      <w:r w:rsidRPr="009A3D8F">
        <w:rPr>
          <w:rFonts w:asciiTheme="minorHAnsi" w:hAnsiTheme="minorHAnsi" w:cstheme="minorHAnsi"/>
          <w:color w:val="auto"/>
          <w:sz w:val="18"/>
          <w:szCs w:val="18"/>
        </w:rPr>
        <w:t>, 06-300 Przasnysz;</w:t>
      </w:r>
    </w:p>
    <w:p w14:paraId="60D6C42D" w14:textId="77777777" w:rsidR="00E967AE" w:rsidRPr="009A3D8F" w:rsidRDefault="00E967AE" w:rsidP="00E967AE">
      <w:pPr>
        <w:pStyle w:val="Akapitzlist"/>
        <w:spacing w:after="0" w:line="360" w:lineRule="auto"/>
        <w:ind w:left="1080" w:right="0" w:firstLine="0"/>
        <w:contextualSpacing w:val="0"/>
        <w:rPr>
          <w:rFonts w:asciiTheme="minorHAnsi" w:hAnsiTheme="minorHAnsi" w:cstheme="minorHAnsi"/>
          <w:i/>
          <w:color w:val="auto"/>
          <w:sz w:val="18"/>
          <w:szCs w:val="18"/>
        </w:rPr>
      </w:pPr>
      <w:r w:rsidRPr="009A3D8F">
        <w:rPr>
          <w:rFonts w:asciiTheme="minorHAnsi" w:hAnsiTheme="minorHAnsi" w:cstheme="minorHAnsi"/>
          <w:i/>
          <w:color w:val="auto"/>
          <w:sz w:val="18"/>
          <w:szCs w:val="18"/>
        </w:rPr>
        <w:t>- Szkoła Podstawowa nr 2 im. Henryka Sienkiewicza w Przasnyszu ul. Jana Kilińskiego 1, 06-300 Przasnysz;</w:t>
      </w:r>
    </w:p>
    <w:p w14:paraId="60D6C42E" w14:textId="77777777" w:rsidR="00E967AE" w:rsidRPr="009A3D8F" w:rsidRDefault="00E967AE" w:rsidP="00E967AE">
      <w:pPr>
        <w:pStyle w:val="Akapitzlist"/>
        <w:spacing w:after="0" w:line="360" w:lineRule="auto"/>
        <w:ind w:left="1080" w:right="0" w:firstLine="0"/>
        <w:contextualSpacing w:val="0"/>
        <w:rPr>
          <w:rFonts w:asciiTheme="minorHAnsi" w:hAnsiTheme="minorHAnsi" w:cstheme="minorHAnsi"/>
          <w:i/>
          <w:color w:val="auto"/>
          <w:sz w:val="18"/>
          <w:szCs w:val="18"/>
        </w:rPr>
      </w:pPr>
      <w:r w:rsidRPr="009A3D8F">
        <w:rPr>
          <w:rFonts w:asciiTheme="minorHAnsi" w:hAnsiTheme="minorHAnsi" w:cstheme="minorHAnsi"/>
          <w:i/>
          <w:color w:val="auto"/>
          <w:sz w:val="18"/>
          <w:szCs w:val="18"/>
        </w:rPr>
        <w:t>- Szkoła Podstawowa nr 3 w Przasnyszu ul. Orlika 48, 06-300 Przasnysz.</w:t>
      </w:r>
    </w:p>
    <w:p w14:paraId="60D6C42F" w14:textId="77777777" w:rsidR="00E967AE" w:rsidRDefault="0076665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wyposażone</w:t>
      </w:r>
      <w:r w:rsidR="00E967AE">
        <w:rPr>
          <w:rFonts w:asciiTheme="minorHAnsi" w:hAnsiTheme="minorHAnsi" w:cstheme="minorHAnsi"/>
          <w:color w:val="auto"/>
          <w:sz w:val="18"/>
          <w:szCs w:val="18"/>
        </w:rPr>
        <w:t xml:space="preserve"> zostaną pracownie przedmiotów przyrodniczych (fizyki,  chemii, biologii, geografii, przyrody</w:t>
      </w:r>
      <w:r>
        <w:rPr>
          <w:rFonts w:asciiTheme="minorHAnsi" w:hAnsiTheme="minorHAnsi" w:cstheme="minorHAnsi"/>
          <w:color w:val="auto"/>
          <w:sz w:val="18"/>
          <w:szCs w:val="18"/>
        </w:rPr>
        <w:t>) a w szczególności międzyszkolnej pracowni do nauczania przyrody w SP nr 1 w celu umożliwiającym kształcenie uczniów z wykorzystania metod eksperymentu.  Zakupione zostaną  pomoce dydaktyczne i narzędzia TIK konieczne do realizacji programu nauczania oraz wspomagania w edukacji procesu rozwoju kompetencji cyfrowych uczniów w celu zwiększenia możliwości edukacyjnych szkół podstawowych.</w:t>
      </w:r>
    </w:p>
    <w:p w14:paraId="60D6C430" w14:textId="77777777" w:rsidR="0076665E" w:rsidRDefault="0076665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3.6 wyposażenie  dostosowane  jest do potrzeb użytkowników, w tym osób z niepełnosprawnością, etapu edukacji i podstawy programowej kształcenia ogólnego.</w:t>
      </w:r>
    </w:p>
    <w:p w14:paraId="60D6C431" w14:textId="77777777" w:rsidR="0076665E" w:rsidRDefault="0076665E" w:rsidP="00D60F9F">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3.7 W SP nr 1 utworzona zostanie i kompleksowo wyposażona międzyszkolna pracownia do nauczania przyrody, zapewniająca warunki do nauczania opartego na metodzie eksperymentu. Pracownia międzyszkolna udostępniana będzie pozostałym dwóm szkołom objętych projektem (SP nr 2 i SP nr 3) prowadzonym przez Miasto Przasnysz.</w:t>
      </w:r>
    </w:p>
    <w:p w14:paraId="60D6C432" w14:textId="77777777" w:rsidR="005F5262" w:rsidRPr="0076665E" w:rsidRDefault="0076665E" w:rsidP="0076665E">
      <w:pPr>
        <w:pStyle w:val="Akapitzlist"/>
        <w:spacing w:after="0" w:line="360" w:lineRule="auto"/>
        <w:ind w:left="0" w:right="0" w:firstLine="0"/>
        <w:contextualSpacing w:val="0"/>
        <w:rPr>
          <w:rFonts w:asciiTheme="minorHAnsi" w:hAnsiTheme="minorHAnsi" w:cstheme="minorHAnsi"/>
          <w:color w:val="auto"/>
          <w:sz w:val="18"/>
          <w:szCs w:val="18"/>
        </w:rPr>
      </w:pPr>
      <w:r>
        <w:rPr>
          <w:rFonts w:asciiTheme="minorHAnsi" w:hAnsiTheme="minorHAnsi" w:cstheme="minorHAnsi"/>
          <w:color w:val="auto"/>
          <w:sz w:val="18"/>
          <w:szCs w:val="18"/>
        </w:rPr>
        <w:t>3.8 Wsparcie uzyskane w Projekcie nie dubluje się i nie będzie dublować się ze wsparciem uzyskanym na ten cel z  programów rządowych.</w:t>
      </w:r>
    </w:p>
    <w:p w14:paraId="60D6C433"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 5</w:t>
      </w:r>
      <w:r w:rsidRPr="009A3D8F">
        <w:rPr>
          <w:rFonts w:asciiTheme="minorHAnsi" w:hAnsiTheme="minorHAnsi" w:cstheme="minorHAnsi"/>
          <w:b/>
          <w:bCs/>
          <w:color w:val="auto"/>
          <w:sz w:val="18"/>
          <w:szCs w:val="18"/>
        </w:rPr>
        <w:br/>
        <w:t>Procedury rekrutacji</w:t>
      </w:r>
    </w:p>
    <w:p w14:paraId="60D6C434" w14:textId="77777777" w:rsidR="005F5262" w:rsidRPr="009A3D8F" w:rsidRDefault="00850579" w:rsidP="00E8334C">
      <w:pPr>
        <w:numPr>
          <w:ilvl w:val="0"/>
          <w:numId w:val="8"/>
        </w:numPr>
        <w:spacing w:after="0" w:line="360" w:lineRule="auto"/>
        <w:ind w:right="0"/>
        <w:rPr>
          <w:rFonts w:asciiTheme="minorHAnsi" w:hAnsiTheme="minorHAnsi" w:cstheme="minorHAnsi"/>
          <w:b/>
          <w:color w:val="auto"/>
          <w:sz w:val="18"/>
          <w:szCs w:val="18"/>
        </w:rPr>
      </w:pPr>
      <w:r>
        <w:rPr>
          <w:rFonts w:asciiTheme="minorHAnsi" w:hAnsiTheme="minorHAnsi" w:cstheme="minorHAnsi"/>
          <w:b/>
          <w:color w:val="auto"/>
          <w:sz w:val="18"/>
          <w:szCs w:val="18"/>
        </w:rPr>
        <w:t xml:space="preserve">Rekrutacja ciągła od września 2019r. do </w:t>
      </w:r>
      <w:r w:rsidR="00680433">
        <w:rPr>
          <w:rFonts w:asciiTheme="minorHAnsi" w:hAnsiTheme="minorHAnsi" w:cstheme="minorHAnsi"/>
          <w:b/>
          <w:color w:val="auto"/>
          <w:sz w:val="18"/>
          <w:szCs w:val="18"/>
        </w:rPr>
        <w:t>września 2020r. lub wyłonienia ostatecznej liczby uczestników projektu na podstawie niniejszego regulaminu.</w:t>
      </w:r>
    </w:p>
    <w:p w14:paraId="60D6C435" w14:textId="77777777" w:rsidR="005F5262" w:rsidRDefault="005F5262" w:rsidP="00E8334C">
      <w:pPr>
        <w:numPr>
          <w:ilvl w:val="0"/>
          <w:numId w:val="8"/>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Rekrutacja poprzedzona jest akcją informacyjno-promocyjną Projektu (rozesłanie informacji mailowych do uczniów, nauczycieli, rodziców nt. założeń Projektu, organizacja spotkań informacyjnych).</w:t>
      </w:r>
    </w:p>
    <w:p w14:paraId="60D6C436" w14:textId="77777777" w:rsidR="00680433" w:rsidRDefault="00680433" w:rsidP="00E8334C">
      <w:pPr>
        <w:numPr>
          <w:ilvl w:val="0"/>
          <w:numId w:val="8"/>
        </w:numPr>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W szkołach podstawowych został utworzony Komitet Rekrutacyjny. W jego skład wchodzi Dyrektor/Wicedyrektor i dwóch wychowawców.</w:t>
      </w:r>
    </w:p>
    <w:p w14:paraId="60D6C437" w14:textId="77777777" w:rsidR="00680433" w:rsidRPr="009A3D8F" w:rsidRDefault="00680433" w:rsidP="00E8334C">
      <w:pPr>
        <w:numPr>
          <w:ilvl w:val="0"/>
          <w:numId w:val="8"/>
        </w:numPr>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Komitet Rekrutacyjny odpowiedzialny jest za rekrutację uczniów i nauczycieli do wsparcia w ramach Projektu.</w:t>
      </w:r>
    </w:p>
    <w:p w14:paraId="60D6C438" w14:textId="77777777" w:rsidR="005F5262" w:rsidRPr="009A3D8F" w:rsidRDefault="005F5262" w:rsidP="00E8334C">
      <w:pPr>
        <w:numPr>
          <w:ilvl w:val="0"/>
          <w:numId w:val="8"/>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b/>
          <w:i/>
          <w:color w:val="auto"/>
          <w:sz w:val="18"/>
          <w:szCs w:val="18"/>
        </w:rPr>
        <w:t>Formularze rekrutacyjne</w:t>
      </w:r>
      <w:r w:rsidRPr="009A3D8F">
        <w:rPr>
          <w:rFonts w:asciiTheme="minorHAnsi" w:hAnsiTheme="minorHAnsi" w:cstheme="minorHAnsi"/>
          <w:b/>
          <w:color w:val="auto"/>
          <w:sz w:val="18"/>
          <w:szCs w:val="18"/>
        </w:rPr>
        <w:t xml:space="preserve"> wraz z załącznikami, </w:t>
      </w:r>
      <w:r w:rsidRPr="009A3D8F">
        <w:rPr>
          <w:rFonts w:asciiTheme="minorHAnsi" w:hAnsiTheme="minorHAnsi" w:cstheme="minorHAnsi"/>
          <w:b/>
          <w:i/>
          <w:color w:val="auto"/>
          <w:sz w:val="18"/>
          <w:szCs w:val="18"/>
        </w:rPr>
        <w:t>Regulamin</w:t>
      </w:r>
      <w:r w:rsidRPr="009A3D8F">
        <w:rPr>
          <w:rFonts w:asciiTheme="minorHAnsi" w:hAnsiTheme="minorHAnsi" w:cstheme="minorHAnsi"/>
          <w:i/>
          <w:color w:val="auto"/>
          <w:sz w:val="18"/>
          <w:szCs w:val="18"/>
        </w:rPr>
        <w:t xml:space="preserve"> </w:t>
      </w:r>
      <w:r w:rsidRPr="009A3D8F">
        <w:rPr>
          <w:rFonts w:asciiTheme="minorHAnsi" w:hAnsiTheme="minorHAnsi" w:cstheme="minorHAnsi"/>
          <w:color w:val="auto"/>
          <w:sz w:val="18"/>
          <w:szCs w:val="18"/>
        </w:rPr>
        <w:t>oraz pozostałe dokumenty projektowe zamieszczone są na stronie internetowej Lidera i/lub Realizatora oraz w wersji papierowej dostępne w Biurze Projektu.</w:t>
      </w:r>
    </w:p>
    <w:p w14:paraId="60D6C439" w14:textId="77777777" w:rsidR="005F5262" w:rsidRPr="009A3D8F" w:rsidRDefault="005F5262" w:rsidP="00E8334C">
      <w:pPr>
        <w:numPr>
          <w:ilvl w:val="0"/>
          <w:numId w:val="8"/>
        </w:numPr>
        <w:spacing w:after="0" w:line="360" w:lineRule="auto"/>
        <w:ind w:right="0"/>
        <w:rPr>
          <w:rFonts w:asciiTheme="minorHAnsi" w:hAnsiTheme="minorHAnsi" w:cstheme="minorHAnsi"/>
          <w:b/>
          <w:color w:val="auto"/>
          <w:sz w:val="18"/>
          <w:szCs w:val="18"/>
        </w:rPr>
      </w:pPr>
      <w:r w:rsidRPr="009A3D8F">
        <w:rPr>
          <w:rFonts w:asciiTheme="minorHAnsi" w:hAnsiTheme="minorHAnsi" w:cstheme="minorHAnsi"/>
          <w:b/>
          <w:color w:val="auto"/>
          <w:sz w:val="18"/>
          <w:szCs w:val="18"/>
        </w:rPr>
        <w:t>Procedura rekrutacji w przypadku uczniów obejmuje następujące etapy:</w:t>
      </w:r>
    </w:p>
    <w:p w14:paraId="60D6C43A"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i/>
          <w:color w:val="auto"/>
          <w:sz w:val="18"/>
          <w:szCs w:val="18"/>
        </w:rPr>
      </w:pPr>
      <w:r w:rsidRPr="009A3D8F">
        <w:rPr>
          <w:rFonts w:asciiTheme="minorHAnsi" w:hAnsiTheme="minorHAnsi" w:cstheme="minorHAnsi"/>
          <w:color w:val="auto"/>
          <w:sz w:val="18"/>
          <w:szCs w:val="18"/>
        </w:rPr>
        <w:t xml:space="preserve"> Zgłoszenie Uczestnika </w:t>
      </w:r>
      <w:r w:rsidR="00680433">
        <w:rPr>
          <w:rFonts w:asciiTheme="minorHAnsi" w:hAnsiTheme="minorHAnsi" w:cstheme="minorHAnsi"/>
          <w:color w:val="auto"/>
          <w:sz w:val="18"/>
          <w:szCs w:val="18"/>
        </w:rPr>
        <w:t xml:space="preserve">(rodziców/opiekunów prawnych w imieniu dziecka – ucznia danej szkoły objętej wsparciem) </w:t>
      </w:r>
      <w:r w:rsidRPr="009A3D8F">
        <w:rPr>
          <w:rFonts w:asciiTheme="minorHAnsi" w:hAnsiTheme="minorHAnsi" w:cstheme="minorHAnsi"/>
          <w:color w:val="auto"/>
          <w:sz w:val="18"/>
          <w:szCs w:val="18"/>
        </w:rPr>
        <w:t xml:space="preserve">poprzez wypełnienie i podpisanie  </w:t>
      </w:r>
      <w:r w:rsidRPr="009A3D8F">
        <w:rPr>
          <w:rFonts w:asciiTheme="minorHAnsi" w:hAnsiTheme="minorHAnsi" w:cstheme="minorHAnsi"/>
          <w:i/>
          <w:color w:val="auto"/>
          <w:sz w:val="18"/>
          <w:szCs w:val="18"/>
        </w:rPr>
        <w:t>Formularza Zgłoszeniowego, Deklaracji Uczestnictwa oraz Oświadczenia o zgodzie na</w:t>
      </w:r>
      <w:r w:rsidR="00680433">
        <w:rPr>
          <w:rFonts w:asciiTheme="minorHAnsi" w:hAnsiTheme="minorHAnsi" w:cstheme="minorHAnsi"/>
          <w:i/>
          <w:color w:val="auto"/>
          <w:sz w:val="18"/>
          <w:szCs w:val="18"/>
        </w:rPr>
        <w:t xml:space="preserve"> przetwarzanie danych osobowych </w:t>
      </w:r>
      <w:r w:rsidR="00680433" w:rsidRPr="00680433">
        <w:rPr>
          <w:rFonts w:asciiTheme="minorHAnsi" w:hAnsiTheme="minorHAnsi" w:cstheme="minorHAnsi"/>
          <w:color w:val="auto"/>
          <w:sz w:val="18"/>
          <w:szCs w:val="18"/>
        </w:rPr>
        <w:t>i złożenie kompletu do</w:t>
      </w:r>
      <w:r w:rsidR="00680433">
        <w:rPr>
          <w:rFonts w:asciiTheme="minorHAnsi" w:hAnsiTheme="minorHAnsi" w:cstheme="minorHAnsi"/>
          <w:color w:val="auto"/>
          <w:sz w:val="18"/>
          <w:szCs w:val="18"/>
        </w:rPr>
        <w:t>kumentów w sekretariacie szkoły, do której uczęszcza dziecko.</w:t>
      </w:r>
    </w:p>
    <w:p w14:paraId="60D6C43B"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b/>
          <w:i/>
          <w:color w:val="auto"/>
          <w:sz w:val="18"/>
          <w:szCs w:val="18"/>
        </w:rPr>
      </w:pPr>
      <w:r w:rsidRPr="009A3D8F">
        <w:rPr>
          <w:rFonts w:asciiTheme="minorHAnsi" w:hAnsiTheme="minorHAnsi" w:cstheme="minorHAnsi"/>
          <w:color w:val="auto"/>
          <w:sz w:val="18"/>
          <w:szCs w:val="18"/>
        </w:rPr>
        <w:t xml:space="preserve">Weryfikacja zgłoszeń przebiega w oparciu o </w:t>
      </w:r>
      <w:r w:rsidRPr="009A3D8F">
        <w:rPr>
          <w:rFonts w:asciiTheme="minorHAnsi" w:hAnsiTheme="minorHAnsi" w:cstheme="minorHAnsi"/>
          <w:b/>
          <w:i/>
          <w:color w:val="auto"/>
          <w:sz w:val="18"/>
          <w:szCs w:val="18"/>
        </w:rPr>
        <w:t>Karty Oceny Kwestionariusza Rekrutacyjnego Ucznia.</w:t>
      </w:r>
    </w:p>
    <w:p w14:paraId="60D6C43C"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Weryf</w:t>
      </w:r>
      <w:r w:rsidR="00680433">
        <w:rPr>
          <w:rFonts w:asciiTheme="minorHAnsi" w:hAnsiTheme="minorHAnsi" w:cstheme="minorHAnsi"/>
          <w:color w:val="auto"/>
          <w:sz w:val="18"/>
          <w:szCs w:val="18"/>
        </w:rPr>
        <w:t>ikacji zgłoszeń dokonuje Komitet Rekrutacyjny.</w:t>
      </w:r>
    </w:p>
    <w:p w14:paraId="60D6C43D" w14:textId="77777777" w:rsidR="005F5262" w:rsidRPr="009A3D8F" w:rsidRDefault="00680433"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Pr>
          <w:rFonts w:asciiTheme="minorHAnsi" w:hAnsiTheme="minorHAnsi" w:cstheme="minorHAnsi"/>
          <w:color w:val="auto"/>
          <w:sz w:val="18"/>
          <w:szCs w:val="18"/>
        </w:rPr>
        <w:t xml:space="preserve"> Weryfikacji podlegają kryteriów formalnych</w:t>
      </w:r>
      <w:r w:rsidR="00D54C61">
        <w:rPr>
          <w:rFonts w:asciiTheme="minorHAnsi" w:hAnsiTheme="minorHAnsi" w:cstheme="minorHAnsi"/>
          <w:color w:val="auto"/>
          <w:sz w:val="18"/>
          <w:szCs w:val="18"/>
        </w:rPr>
        <w:t xml:space="preserve"> </w:t>
      </w:r>
      <w:r>
        <w:rPr>
          <w:rFonts w:asciiTheme="minorHAnsi" w:hAnsiTheme="minorHAnsi" w:cstheme="minorHAnsi"/>
          <w:color w:val="auto"/>
          <w:sz w:val="18"/>
          <w:szCs w:val="18"/>
        </w:rPr>
        <w:t>(możliwa poprawa/uzupełnienie) oraz kryteria merytoryczne.</w:t>
      </w:r>
    </w:p>
    <w:p w14:paraId="60D6C43E" w14:textId="77777777" w:rsidR="005F5262"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Weryfikacja kryteriów merytorycznych. Po analizie utworzona zostanie lista rankingowej podstawowej oraz rezerwowej  – kryteria (w zależności od formy wsparcia):</w:t>
      </w:r>
    </w:p>
    <w:p w14:paraId="60D6C43F" w14:textId="54A9BAB0" w:rsidR="00680433" w:rsidRDefault="00680433" w:rsidP="00E8334C">
      <w:pPr>
        <w:pStyle w:val="Akapitzlist"/>
        <w:numPr>
          <w:ilvl w:val="0"/>
          <w:numId w:val="35"/>
        </w:numPr>
        <w:tabs>
          <w:tab w:val="num" w:pos="786"/>
        </w:tabs>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Zajęcia dydaktyczno – wyrówn</w:t>
      </w:r>
      <w:r w:rsidR="00F2757F">
        <w:rPr>
          <w:rFonts w:asciiTheme="minorHAnsi" w:hAnsiTheme="minorHAnsi" w:cstheme="minorHAnsi"/>
          <w:color w:val="auto"/>
          <w:sz w:val="18"/>
          <w:szCs w:val="18"/>
        </w:rPr>
        <w:t xml:space="preserve">awcze oraz zajęcia dla uczniów </w:t>
      </w:r>
      <w:r>
        <w:rPr>
          <w:rFonts w:asciiTheme="minorHAnsi" w:hAnsiTheme="minorHAnsi" w:cstheme="minorHAnsi"/>
          <w:color w:val="auto"/>
          <w:sz w:val="18"/>
          <w:szCs w:val="18"/>
        </w:rPr>
        <w:t>o szczególnych pot</w:t>
      </w:r>
      <w:r w:rsidR="00345936">
        <w:rPr>
          <w:rFonts w:asciiTheme="minorHAnsi" w:hAnsiTheme="minorHAnsi" w:cstheme="minorHAnsi"/>
          <w:color w:val="auto"/>
          <w:sz w:val="18"/>
          <w:szCs w:val="18"/>
        </w:rPr>
        <w:t>rzebach spełniających kryteria</w:t>
      </w:r>
      <w:r w:rsidR="007B00FD">
        <w:rPr>
          <w:rFonts w:asciiTheme="minorHAnsi" w:hAnsiTheme="minorHAnsi" w:cstheme="minorHAnsi"/>
          <w:color w:val="auto"/>
          <w:sz w:val="18"/>
          <w:szCs w:val="18"/>
        </w:rPr>
        <w:t>:</w:t>
      </w:r>
    </w:p>
    <w:p w14:paraId="0E6BCFE7" w14:textId="748F2E10" w:rsidR="00F2757F" w:rsidRDefault="00345936" w:rsidP="00345936">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F2757F">
        <w:rPr>
          <w:rFonts w:asciiTheme="minorHAnsi" w:hAnsiTheme="minorHAnsi" w:cstheme="minorHAnsi"/>
          <w:color w:val="auto"/>
          <w:sz w:val="18"/>
          <w:szCs w:val="18"/>
        </w:rPr>
        <w:t>zgłoszenie ucznia do udziału w zajęciach przez nauczyciela danego przedmiotu</w:t>
      </w:r>
    </w:p>
    <w:p w14:paraId="60D6C440" w14:textId="5B83371B" w:rsidR="00345936" w:rsidRDefault="00F2757F" w:rsidP="00345936">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 </w:t>
      </w:r>
      <w:r w:rsidR="00345936">
        <w:rPr>
          <w:rFonts w:asciiTheme="minorHAnsi" w:hAnsiTheme="minorHAnsi" w:cstheme="minorHAnsi"/>
          <w:color w:val="auto"/>
          <w:sz w:val="18"/>
          <w:szCs w:val="18"/>
        </w:rPr>
        <w:t>niskie wyniki klasyfikacji z przedmiotu 2pkt;</w:t>
      </w:r>
    </w:p>
    <w:p w14:paraId="60D6C441" w14:textId="77777777" w:rsidR="00345936" w:rsidRDefault="00345936" w:rsidP="00345936">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opinia wychowawcy/nauczyciela przedmiotu 5pkt;</w:t>
      </w:r>
    </w:p>
    <w:p w14:paraId="60D6C442" w14:textId="77777777" w:rsidR="00345936" w:rsidRDefault="00345936" w:rsidP="00345936">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 niskie dochody w gospodarstwie domowym (weryfikowane na podstawie oświadczenia rodzica/opiekuna prawnego zawartego w </w:t>
      </w:r>
      <w:r w:rsidRPr="00345936">
        <w:rPr>
          <w:rFonts w:asciiTheme="minorHAnsi" w:hAnsiTheme="minorHAnsi" w:cstheme="minorHAnsi"/>
          <w:i/>
          <w:color w:val="auto"/>
          <w:sz w:val="18"/>
          <w:szCs w:val="18"/>
        </w:rPr>
        <w:t>Formularzu Rekrutacyjnym</w:t>
      </w:r>
      <w:r>
        <w:rPr>
          <w:rFonts w:asciiTheme="minorHAnsi" w:hAnsiTheme="minorHAnsi" w:cstheme="minorHAnsi"/>
          <w:color w:val="auto"/>
          <w:sz w:val="18"/>
          <w:szCs w:val="18"/>
        </w:rPr>
        <w:t>)</w:t>
      </w:r>
      <w:r w:rsidR="007B00FD">
        <w:rPr>
          <w:rFonts w:asciiTheme="minorHAnsi" w:hAnsiTheme="minorHAnsi" w:cstheme="minorHAnsi"/>
          <w:color w:val="auto"/>
          <w:sz w:val="18"/>
          <w:szCs w:val="18"/>
        </w:rPr>
        <w:t xml:space="preserve"> 3 pkt</w:t>
      </w:r>
      <w:r>
        <w:rPr>
          <w:rFonts w:asciiTheme="minorHAnsi" w:hAnsiTheme="minorHAnsi" w:cstheme="minorHAnsi"/>
          <w:color w:val="auto"/>
          <w:sz w:val="18"/>
          <w:szCs w:val="18"/>
        </w:rPr>
        <w:t>;</w:t>
      </w:r>
    </w:p>
    <w:p w14:paraId="60D6C443" w14:textId="77777777" w:rsidR="00345936" w:rsidRDefault="00345936" w:rsidP="00E8334C">
      <w:pPr>
        <w:pStyle w:val="Akapitzlist"/>
        <w:numPr>
          <w:ilvl w:val="0"/>
          <w:numId w:val="35"/>
        </w:numPr>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Indywidualizacja pracy z uczniami ze specjalnymi potrzebami rozwojowymi i edukacyjnymi (konieczność zgłoszenia  przez nauczyciela danego przedmiotu):</w:t>
      </w:r>
    </w:p>
    <w:p w14:paraId="60D6C444" w14:textId="77777777" w:rsidR="00345936" w:rsidRDefault="00345936" w:rsidP="00345936">
      <w:pPr>
        <w:pStyle w:val="Akapitzlist"/>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niskie wyniki klasyfikacji z przedmiotu 2pkt;</w:t>
      </w:r>
    </w:p>
    <w:p w14:paraId="60D6C445" w14:textId="77777777" w:rsidR="00345936" w:rsidRDefault="00345936" w:rsidP="00345936">
      <w:pPr>
        <w:pStyle w:val="Akapitzlist"/>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opinia wychowawcy/nauczyciela przedmiotu 5pkt;</w:t>
      </w:r>
    </w:p>
    <w:p w14:paraId="60D6C446" w14:textId="77777777" w:rsidR="00345936" w:rsidRDefault="00345936" w:rsidP="00345936">
      <w:pPr>
        <w:pStyle w:val="Akapitzlist"/>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orzeczenie/opinia poradni psychologiczno – pedagogicznej 3pkt;</w:t>
      </w:r>
    </w:p>
    <w:p w14:paraId="60D6C447" w14:textId="77777777" w:rsidR="007B00FD" w:rsidRDefault="007B00FD" w:rsidP="00345936">
      <w:pPr>
        <w:pStyle w:val="Akapitzlist"/>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 niskie dochody w gospodarstwie domowym (weryfikowane na podstawie oświadczenia rodzica/opiekuna prawnego zawartego w </w:t>
      </w:r>
      <w:r w:rsidRPr="00345936">
        <w:rPr>
          <w:rFonts w:asciiTheme="minorHAnsi" w:hAnsiTheme="minorHAnsi" w:cstheme="minorHAnsi"/>
          <w:i/>
          <w:color w:val="auto"/>
          <w:sz w:val="18"/>
          <w:szCs w:val="18"/>
        </w:rPr>
        <w:t>Formularzu Rekrutacyjnym</w:t>
      </w:r>
      <w:r>
        <w:rPr>
          <w:rFonts w:asciiTheme="minorHAnsi" w:hAnsiTheme="minorHAnsi" w:cstheme="minorHAnsi"/>
          <w:color w:val="auto"/>
          <w:sz w:val="18"/>
          <w:szCs w:val="18"/>
        </w:rPr>
        <w:t>) 3 pkt;</w:t>
      </w:r>
    </w:p>
    <w:p w14:paraId="60D6C448" w14:textId="77777777" w:rsidR="00345936" w:rsidRDefault="007B00FD" w:rsidP="00E8334C">
      <w:pPr>
        <w:pStyle w:val="Akapitzlist"/>
        <w:numPr>
          <w:ilvl w:val="0"/>
          <w:numId w:val="35"/>
        </w:numPr>
        <w:tabs>
          <w:tab w:val="num" w:pos="786"/>
        </w:tabs>
        <w:spacing w:after="0" w:line="360" w:lineRule="auto"/>
        <w:ind w:right="0"/>
        <w:rPr>
          <w:rFonts w:asciiTheme="minorHAnsi" w:hAnsiTheme="minorHAnsi" w:cstheme="minorHAnsi"/>
          <w:color w:val="auto"/>
          <w:sz w:val="18"/>
          <w:szCs w:val="18"/>
        </w:rPr>
      </w:pPr>
      <w:r>
        <w:rPr>
          <w:rFonts w:asciiTheme="minorHAnsi" w:hAnsiTheme="minorHAnsi" w:cstheme="minorHAnsi"/>
          <w:color w:val="auto"/>
          <w:sz w:val="18"/>
          <w:szCs w:val="18"/>
        </w:rPr>
        <w:t>Projekty edukacyjne:</w:t>
      </w:r>
    </w:p>
    <w:p w14:paraId="60D6C449" w14:textId="77777777" w:rsidR="007B00FD" w:rsidRDefault="007B00FD" w:rsidP="007B00FD">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dobre wyniki klasyfikacji z przedmiotu 2pkt;</w:t>
      </w:r>
    </w:p>
    <w:p w14:paraId="60D6C44A" w14:textId="77777777" w:rsidR="007B00FD" w:rsidRDefault="007B00FD" w:rsidP="007B00FD">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pozytywna opinia wychowawcy 5pkt;</w:t>
      </w:r>
    </w:p>
    <w:p w14:paraId="60D6C44B" w14:textId="77777777" w:rsidR="007B00FD" w:rsidRDefault="007B00FD" w:rsidP="007B00FD">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frekwencja min. 90% 2 pkt; 89,9%-70% 1 pkt; poniżej 70% 0pkt;</w:t>
      </w:r>
    </w:p>
    <w:p w14:paraId="60D6C44C" w14:textId="77777777" w:rsidR="007B00FD" w:rsidRPr="00680433" w:rsidRDefault="007B00FD" w:rsidP="007B00FD">
      <w:pPr>
        <w:pStyle w:val="Akapitzlist"/>
        <w:tabs>
          <w:tab w:val="num" w:pos="786"/>
        </w:tabs>
        <w:spacing w:after="0" w:line="360" w:lineRule="auto"/>
        <w:ind w:left="1260" w:right="0" w:firstLine="0"/>
        <w:rPr>
          <w:rFonts w:asciiTheme="minorHAnsi" w:hAnsiTheme="minorHAnsi" w:cstheme="minorHAnsi"/>
          <w:color w:val="auto"/>
          <w:sz w:val="18"/>
          <w:szCs w:val="18"/>
        </w:rPr>
      </w:pPr>
      <w:r>
        <w:rPr>
          <w:rFonts w:asciiTheme="minorHAnsi" w:hAnsiTheme="minorHAnsi" w:cstheme="minorHAnsi"/>
          <w:color w:val="auto"/>
          <w:sz w:val="18"/>
          <w:szCs w:val="18"/>
        </w:rPr>
        <w:t xml:space="preserve">- niskie dochody w gospodarstwie domowym (weryfikowane na podstawie oświadczenia rodzica/opiekuna prawnego zawartego w </w:t>
      </w:r>
      <w:r w:rsidRPr="00345936">
        <w:rPr>
          <w:rFonts w:asciiTheme="minorHAnsi" w:hAnsiTheme="minorHAnsi" w:cstheme="minorHAnsi"/>
          <w:i/>
          <w:color w:val="auto"/>
          <w:sz w:val="18"/>
          <w:szCs w:val="18"/>
        </w:rPr>
        <w:t>Formularzu Rekrutacyjnym</w:t>
      </w:r>
      <w:r>
        <w:rPr>
          <w:rFonts w:asciiTheme="minorHAnsi" w:hAnsiTheme="minorHAnsi" w:cstheme="minorHAnsi"/>
          <w:color w:val="auto"/>
          <w:sz w:val="18"/>
          <w:szCs w:val="18"/>
        </w:rPr>
        <w:t>) 3 pkt;</w:t>
      </w:r>
    </w:p>
    <w:p w14:paraId="60D6C44D"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Podpisanie </w:t>
      </w:r>
      <w:r w:rsidRPr="009A3D8F">
        <w:rPr>
          <w:rFonts w:asciiTheme="minorHAnsi" w:hAnsiTheme="minorHAnsi" w:cstheme="minorHAnsi"/>
          <w:i/>
          <w:color w:val="auto"/>
          <w:sz w:val="18"/>
          <w:szCs w:val="18"/>
        </w:rPr>
        <w:t>Umowy oraz Regulaminu Projektu</w:t>
      </w:r>
      <w:r w:rsidRPr="009A3D8F">
        <w:rPr>
          <w:rFonts w:asciiTheme="minorHAnsi" w:hAnsiTheme="minorHAnsi" w:cstheme="minorHAnsi"/>
          <w:color w:val="auto"/>
          <w:sz w:val="18"/>
          <w:szCs w:val="18"/>
        </w:rPr>
        <w:t xml:space="preserve"> przez Uczestnika Projektu </w:t>
      </w:r>
      <w:r w:rsidR="007B00FD">
        <w:rPr>
          <w:rFonts w:asciiTheme="minorHAnsi" w:hAnsiTheme="minorHAnsi" w:cstheme="minorHAnsi"/>
          <w:color w:val="auto"/>
          <w:sz w:val="18"/>
          <w:szCs w:val="18"/>
        </w:rPr>
        <w:t>(rodziców/opiekunów prawnych)</w:t>
      </w:r>
      <w:r w:rsidRPr="009A3D8F">
        <w:rPr>
          <w:rFonts w:asciiTheme="minorHAnsi" w:hAnsiTheme="minorHAnsi" w:cstheme="minorHAnsi"/>
          <w:color w:val="auto"/>
          <w:sz w:val="18"/>
          <w:szCs w:val="18"/>
        </w:rPr>
        <w:t xml:space="preserve"> w 2 egzemplarzach.</w:t>
      </w:r>
    </w:p>
    <w:p w14:paraId="60D6C44E"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W przypadku wycofania się Uczestnika Projektu lub nie złożenia przez niego </w:t>
      </w:r>
      <w:r w:rsidRPr="009A3D8F">
        <w:rPr>
          <w:rFonts w:asciiTheme="minorHAnsi" w:hAnsiTheme="minorHAnsi" w:cstheme="minorHAnsi"/>
          <w:i/>
          <w:color w:val="auto"/>
          <w:sz w:val="18"/>
          <w:szCs w:val="18"/>
        </w:rPr>
        <w:t>Deklaracji Uczestnictwa</w:t>
      </w:r>
      <w:r w:rsidRPr="009A3D8F">
        <w:rPr>
          <w:rFonts w:asciiTheme="minorHAnsi" w:hAnsiTheme="minorHAnsi" w:cstheme="minorHAnsi"/>
          <w:color w:val="auto"/>
          <w:sz w:val="18"/>
          <w:szCs w:val="18"/>
        </w:rPr>
        <w:t>, trudności z rekrutacją,  udział w Projekcie zostanie zaproponowany</w:t>
      </w:r>
      <w:r w:rsidR="007B00FD">
        <w:rPr>
          <w:rFonts w:asciiTheme="minorHAnsi" w:hAnsiTheme="minorHAnsi" w:cstheme="minorHAnsi"/>
          <w:color w:val="auto"/>
          <w:sz w:val="18"/>
          <w:szCs w:val="18"/>
        </w:rPr>
        <w:t xml:space="preserve"> Uczestnikom z listy rezerwowej.</w:t>
      </w:r>
      <w:r w:rsidRPr="009A3D8F">
        <w:rPr>
          <w:rFonts w:asciiTheme="minorHAnsi" w:hAnsiTheme="minorHAnsi" w:cstheme="minorHAnsi"/>
          <w:color w:val="auto"/>
          <w:sz w:val="18"/>
          <w:szCs w:val="18"/>
        </w:rPr>
        <w:t xml:space="preserve"> </w:t>
      </w:r>
    </w:p>
    <w:p w14:paraId="60D6C44F" w14:textId="77777777" w:rsidR="005F5262" w:rsidRPr="009A3D8F" w:rsidRDefault="005F5262" w:rsidP="00E8334C">
      <w:pPr>
        <w:numPr>
          <w:ilvl w:val="0"/>
          <w:numId w:val="8"/>
        </w:numPr>
        <w:spacing w:after="0" w:line="360" w:lineRule="auto"/>
        <w:ind w:right="0"/>
        <w:rPr>
          <w:rFonts w:asciiTheme="minorHAnsi" w:hAnsiTheme="minorHAnsi" w:cstheme="minorHAnsi"/>
          <w:b/>
          <w:color w:val="auto"/>
          <w:sz w:val="18"/>
          <w:szCs w:val="18"/>
        </w:rPr>
      </w:pPr>
      <w:r w:rsidRPr="009A3D8F">
        <w:rPr>
          <w:rFonts w:asciiTheme="minorHAnsi" w:hAnsiTheme="minorHAnsi" w:cstheme="minorHAnsi"/>
          <w:b/>
          <w:color w:val="auto"/>
          <w:sz w:val="18"/>
          <w:szCs w:val="18"/>
        </w:rPr>
        <w:t>Procedura rekrutacji w przypadku nauczycieli obejmuje następujące etapy:</w:t>
      </w:r>
    </w:p>
    <w:p w14:paraId="60D6C450"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b/>
          <w:i/>
          <w:color w:val="auto"/>
          <w:sz w:val="18"/>
          <w:szCs w:val="18"/>
        </w:rPr>
      </w:pPr>
      <w:r w:rsidRPr="009A3D8F">
        <w:rPr>
          <w:rFonts w:asciiTheme="minorHAnsi" w:hAnsiTheme="minorHAnsi" w:cstheme="minorHAnsi"/>
          <w:color w:val="auto"/>
          <w:sz w:val="18"/>
          <w:szCs w:val="18"/>
        </w:rPr>
        <w:t xml:space="preserve"> Zgłoszenie Uczestnika poprzez wypełnienie i podpisanie odpowiedniego </w:t>
      </w:r>
      <w:r w:rsidRPr="009A3D8F">
        <w:rPr>
          <w:rFonts w:asciiTheme="minorHAnsi" w:hAnsiTheme="minorHAnsi" w:cstheme="minorHAnsi"/>
          <w:b/>
          <w:i/>
          <w:color w:val="auto"/>
          <w:sz w:val="18"/>
          <w:szCs w:val="18"/>
        </w:rPr>
        <w:t>Formularza Zgłoszeniowego wraz z Deklaracją Uczestnictwa w Projekcie i Oświadczeniem o wyrażeniu zgody na przetwarzanie danych osobowych.</w:t>
      </w:r>
      <w:r w:rsidR="00D54C61">
        <w:rPr>
          <w:rFonts w:asciiTheme="minorHAnsi" w:hAnsiTheme="minorHAnsi" w:cstheme="minorHAnsi"/>
          <w:b/>
          <w:i/>
          <w:color w:val="auto"/>
          <w:sz w:val="18"/>
          <w:szCs w:val="18"/>
        </w:rPr>
        <w:t xml:space="preserve"> </w:t>
      </w:r>
      <w:r w:rsidR="00D54C61" w:rsidRPr="00D54C61">
        <w:rPr>
          <w:rFonts w:asciiTheme="minorHAnsi" w:hAnsiTheme="minorHAnsi" w:cstheme="minorHAnsi"/>
          <w:color w:val="auto"/>
          <w:sz w:val="18"/>
          <w:szCs w:val="18"/>
        </w:rPr>
        <w:t>Złożenie formularza wraz z załącznikami w sekretariacie szkoły w której nauczyciel jest zatrudniony.</w:t>
      </w:r>
    </w:p>
    <w:p w14:paraId="60D6C451"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b/>
          <w:i/>
          <w:color w:val="auto"/>
          <w:sz w:val="18"/>
          <w:szCs w:val="18"/>
        </w:rPr>
      </w:pPr>
      <w:r w:rsidRPr="009A3D8F">
        <w:rPr>
          <w:rFonts w:asciiTheme="minorHAnsi" w:hAnsiTheme="minorHAnsi" w:cstheme="minorHAnsi"/>
          <w:color w:val="auto"/>
          <w:sz w:val="18"/>
          <w:szCs w:val="18"/>
        </w:rPr>
        <w:t xml:space="preserve">Weryfikacja zgłoszeń przebiega w oparciu o </w:t>
      </w:r>
      <w:r w:rsidRPr="009A3D8F">
        <w:rPr>
          <w:rFonts w:asciiTheme="minorHAnsi" w:hAnsiTheme="minorHAnsi" w:cstheme="minorHAnsi"/>
          <w:b/>
          <w:i/>
          <w:color w:val="auto"/>
          <w:sz w:val="18"/>
          <w:szCs w:val="18"/>
        </w:rPr>
        <w:t>Karty Oceny Kwestionariusza Rekrutacyjnego Nauczyciela.</w:t>
      </w:r>
    </w:p>
    <w:p w14:paraId="60D6C452"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Weryf</w:t>
      </w:r>
      <w:r w:rsidR="00D54C61">
        <w:rPr>
          <w:rFonts w:asciiTheme="minorHAnsi" w:hAnsiTheme="minorHAnsi" w:cstheme="minorHAnsi"/>
          <w:color w:val="auto"/>
          <w:sz w:val="18"/>
          <w:szCs w:val="18"/>
        </w:rPr>
        <w:t>ikacji zgłoszeń dokonuje Komitet Rekrutacyjny.</w:t>
      </w:r>
    </w:p>
    <w:p w14:paraId="60D6C453" w14:textId="77777777" w:rsidR="005F5262" w:rsidRPr="00D54C61"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t>
      </w:r>
      <w:r w:rsidR="00D54C61">
        <w:rPr>
          <w:rFonts w:asciiTheme="minorHAnsi" w:hAnsiTheme="minorHAnsi" w:cstheme="minorHAnsi"/>
          <w:color w:val="auto"/>
          <w:sz w:val="18"/>
          <w:szCs w:val="18"/>
        </w:rPr>
        <w:t>Weryfikacji podlegają kryteriów formalnych (możliwa poprawa/uzupełnienie) oraz kryteria merytoryczne.</w:t>
      </w:r>
    </w:p>
    <w:p w14:paraId="60D6C454"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Weryfikacja kryteriów merytorycznych:</w:t>
      </w:r>
    </w:p>
    <w:p w14:paraId="60D6C455" w14:textId="77777777" w:rsidR="005F5262" w:rsidRPr="009A3D8F" w:rsidRDefault="005F5262" w:rsidP="00E8334C">
      <w:pPr>
        <w:pStyle w:val="Akapitzlist"/>
        <w:numPr>
          <w:ilvl w:val="0"/>
          <w:numId w:val="9"/>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staż pracy:</w:t>
      </w:r>
    </w:p>
    <w:p w14:paraId="60D6C456" w14:textId="77777777" w:rsidR="005F5262" w:rsidRPr="009A3D8F" w:rsidRDefault="005F5262" w:rsidP="00E8334C">
      <w:pPr>
        <w:pStyle w:val="Akapitzlist"/>
        <w:numPr>
          <w:ilvl w:val="0"/>
          <w:numId w:val="10"/>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1-3 lata: 1 pkt;</w:t>
      </w:r>
    </w:p>
    <w:p w14:paraId="60D6C457" w14:textId="77777777" w:rsidR="005F5262" w:rsidRPr="009A3D8F" w:rsidRDefault="00D54C61" w:rsidP="00E8334C">
      <w:pPr>
        <w:pStyle w:val="Akapitzlist"/>
        <w:numPr>
          <w:ilvl w:val="0"/>
          <w:numId w:val="10"/>
        </w:numPr>
        <w:tabs>
          <w:tab w:val="num" w:pos="1440"/>
        </w:tabs>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4-8 lat: 2</w:t>
      </w:r>
      <w:r w:rsidR="005F5262" w:rsidRPr="009A3D8F">
        <w:rPr>
          <w:rFonts w:asciiTheme="minorHAnsi" w:hAnsiTheme="minorHAnsi" w:cstheme="minorHAnsi"/>
          <w:color w:val="auto"/>
          <w:sz w:val="18"/>
          <w:szCs w:val="18"/>
        </w:rPr>
        <w:t xml:space="preserve"> pkt;</w:t>
      </w:r>
    </w:p>
    <w:p w14:paraId="60D6C458" w14:textId="77777777" w:rsidR="005F5262" w:rsidRPr="009A3D8F" w:rsidRDefault="005F5262" w:rsidP="00E8334C">
      <w:pPr>
        <w:pStyle w:val="Akapitzlist"/>
        <w:numPr>
          <w:ilvl w:val="0"/>
          <w:numId w:val="10"/>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9 i </w:t>
      </w:r>
      <w:r w:rsidR="00D54C61">
        <w:rPr>
          <w:rFonts w:asciiTheme="minorHAnsi" w:hAnsiTheme="minorHAnsi" w:cstheme="minorHAnsi"/>
          <w:color w:val="auto"/>
          <w:sz w:val="18"/>
          <w:szCs w:val="18"/>
        </w:rPr>
        <w:t>więcej: 3</w:t>
      </w:r>
      <w:r w:rsidRPr="009A3D8F">
        <w:rPr>
          <w:rFonts w:asciiTheme="minorHAnsi" w:hAnsiTheme="minorHAnsi" w:cstheme="minorHAnsi"/>
          <w:color w:val="auto"/>
          <w:sz w:val="18"/>
          <w:szCs w:val="18"/>
        </w:rPr>
        <w:t xml:space="preserve"> pkt.</w:t>
      </w:r>
    </w:p>
    <w:p w14:paraId="60D6C459" w14:textId="77777777" w:rsidR="005F5262" w:rsidRPr="009A3D8F" w:rsidRDefault="005F5262" w:rsidP="00E8334C">
      <w:pPr>
        <w:pStyle w:val="Akapitzlist"/>
        <w:numPr>
          <w:ilvl w:val="0"/>
          <w:numId w:val="9"/>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liczba ukończonych kursów w ostatnich 3 latach:</w:t>
      </w:r>
    </w:p>
    <w:p w14:paraId="60D6C45A" w14:textId="77777777" w:rsidR="005F5262" w:rsidRPr="009A3D8F" w:rsidRDefault="005F5262" w:rsidP="00E8334C">
      <w:pPr>
        <w:pStyle w:val="Akapitzlist"/>
        <w:numPr>
          <w:ilvl w:val="0"/>
          <w:numId w:val="11"/>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0-1: 3 pkt;</w:t>
      </w:r>
    </w:p>
    <w:p w14:paraId="60D6C45B" w14:textId="77777777" w:rsidR="005F5262" w:rsidRPr="009A3D8F" w:rsidRDefault="005F5262" w:rsidP="00E8334C">
      <w:pPr>
        <w:pStyle w:val="Akapitzlist"/>
        <w:numPr>
          <w:ilvl w:val="0"/>
          <w:numId w:val="11"/>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2-3: 2 pkt;</w:t>
      </w:r>
    </w:p>
    <w:p w14:paraId="60D6C45C" w14:textId="77777777" w:rsidR="005F5262" w:rsidRPr="009A3D8F" w:rsidRDefault="005F5262" w:rsidP="00E8334C">
      <w:pPr>
        <w:pStyle w:val="Akapitzlist"/>
        <w:numPr>
          <w:ilvl w:val="0"/>
          <w:numId w:val="11"/>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4-5: 1pkt;</w:t>
      </w:r>
    </w:p>
    <w:p w14:paraId="60D6C45D" w14:textId="77777777" w:rsidR="005F5262" w:rsidRPr="009A3D8F" w:rsidRDefault="005F5262" w:rsidP="00E8334C">
      <w:pPr>
        <w:pStyle w:val="Akapitzlist"/>
        <w:numPr>
          <w:ilvl w:val="0"/>
          <w:numId w:val="11"/>
        </w:numPr>
        <w:tabs>
          <w:tab w:val="num" w:pos="1440"/>
        </w:tabs>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Powyżej 5: 0 pkt</w:t>
      </w:r>
    </w:p>
    <w:p w14:paraId="60D6C45E" w14:textId="77777777" w:rsidR="005F5262" w:rsidRPr="009A3D8F" w:rsidRDefault="005F5262" w:rsidP="00E8334C">
      <w:pPr>
        <w:pStyle w:val="Akapitzlist"/>
        <w:numPr>
          <w:ilvl w:val="0"/>
          <w:numId w:val="9"/>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Liczba ukończonych studiów podyplomowych:</w:t>
      </w:r>
    </w:p>
    <w:p w14:paraId="60D6C45F" w14:textId="77777777" w:rsidR="005F5262" w:rsidRPr="009A3D8F" w:rsidRDefault="00B43685" w:rsidP="00E8334C">
      <w:pPr>
        <w:pStyle w:val="Akapitzlist"/>
        <w:numPr>
          <w:ilvl w:val="0"/>
          <w:numId w:val="12"/>
        </w:numPr>
        <w:spacing w:after="0" w:line="360" w:lineRule="auto"/>
        <w:ind w:left="993"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0: 3</w:t>
      </w:r>
      <w:r w:rsidR="005F5262" w:rsidRPr="009A3D8F">
        <w:rPr>
          <w:rFonts w:asciiTheme="minorHAnsi" w:hAnsiTheme="minorHAnsi" w:cstheme="minorHAnsi"/>
          <w:color w:val="auto"/>
          <w:sz w:val="18"/>
          <w:szCs w:val="18"/>
        </w:rPr>
        <w:t>pkt;</w:t>
      </w:r>
    </w:p>
    <w:p w14:paraId="60D6C460" w14:textId="77777777" w:rsidR="005F5262" w:rsidRPr="009A3D8F" w:rsidRDefault="00B43685" w:rsidP="00E8334C">
      <w:pPr>
        <w:pStyle w:val="Akapitzlist"/>
        <w:numPr>
          <w:ilvl w:val="0"/>
          <w:numId w:val="12"/>
        </w:numPr>
        <w:spacing w:after="0" w:line="360" w:lineRule="auto"/>
        <w:ind w:left="993"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1: 2</w:t>
      </w:r>
      <w:r w:rsidR="005F5262" w:rsidRPr="009A3D8F">
        <w:rPr>
          <w:rFonts w:asciiTheme="minorHAnsi" w:hAnsiTheme="minorHAnsi" w:cstheme="minorHAnsi"/>
          <w:color w:val="auto"/>
          <w:sz w:val="18"/>
          <w:szCs w:val="18"/>
        </w:rPr>
        <w:t xml:space="preserve"> pkt;</w:t>
      </w:r>
    </w:p>
    <w:p w14:paraId="60D6C461" w14:textId="77777777" w:rsidR="00B43685" w:rsidRDefault="005F5262" w:rsidP="00E8334C">
      <w:pPr>
        <w:pStyle w:val="Akapitzlist"/>
        <w:numPr>
          <w:ilvl w:val="0"/>
          <w:numId w:val="12"/>
        </w:numPr>
        <w:spacing w:after="0" w:line="360" w:lineRule="auto"/>
        <w:ind w:left="993"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2 </w:t>
      </w:r>
      <w:r w:rsidR="00B43685">
        <w:rPr>
          <w:rFonts w:asciiTheme="minorHAnsi" w:hAnsiTheme="minorHAnsi" w:cstheme="minorHAnsi"/>
          <w:color w:val="auto"/>
          <w:sz w:val="18"/>
          <w:szCs w:val="18"/>
        </w:rPr>
        <w:t>: 1 pkt</w:t>
      </w:r>
    </w:p>
    <w:p w14:paraId="60D6C462" w14:textId="77777777" w:rsidR="005F5262" w:rsidRPr="009A3D8F" w:rsidRDefault="00B43685" w:rsidP="00E8334C">
      <w:pPr>
        <w:pStyle w:val="Akapitzlist"/>
        <w:numPr>
          <w:ilvl w:val="0"/>
          <w:numId w:val="12"/>
        </w:numPr>
        <w:spacing w:after="0" w:line="360" w:lineRule="auto"/>
        <w:ind w:left="993"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 xml:space="preserve">3 </w:t>
      </w:r>
      <w:r w:rsidR="005F5262" w:rsidRPr="009A3D8F">
        <w:rPr>
          <w:rFonts w:asciiTheme="minorHAnsi" w:hAnsiTheme="minorHAnsi" w:cstheme="minorHAnsi"/>
          <w:color w:val="auto"/>
          <w:sz w:val="18"/>
          <w:szCs w:val="18"/>
        </w:rPr>
        <w:t>i więcej: 0 pkt.</w:t>
      </w:r>
    </w:p>
    <w:p w14:paraId="60D6C463" w14:textId="77777777" w:rsidR="005F5262" w:rsidRPr="009A3D8F" w:rsidRDefault="00B43685" w:rsidP="00E8334C">
      <w:pPr>
        <w:pStyle w:val="Akapitzlist"/>
        <w:numPr>
          <w:ilvl w:val="0"/>
          <w:numId w:val="9"/>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Rekomendacja</w:t>
      </w:r>
      <w:r w:rsidR="005F5262" w:rsidRPr="009A3D8F">
        <w:rPr>
          <w:rFonts w:asciiTheme="minorHAnsi" w:hAnsiTheme="minorHAnsi" w:cstheme="minorHAnsi"/>
          <w:color w:val="auto"/>
          <w:sz w:val="18"/>
          <w:szCs w:val="18"/>
        </w:rPr>
        <w:t xml:space="preserve"> Dyrektora na temat konieczności udziału danego nauczyc</w:t>
      </w:r>
      <w:r>
        <w:rPr>
          <w:rFonts w:asciiTheme="minorHAnsi" w:hAnsiTheme="minorHAnsi" w:cstheme="minorHAnsi"/>
          <w:color w:val="auto"/>
          <w:sz w:val="18"/>
          <w:szCs w:val="18"/>
        </w:rPr>
        <w:t>iela w projekcie: 0-3</w:t>
      </w:r>
      <w:r w:rsidR="005F5262" w:rsidRPr="009A3D8F">
        <w:rPr>
          <w:rFonts w:asciiTheme="minorHAnsi" w:hAnsiTheme="minorHAnsi" w:cstheme="minorHAnsi"/>
          <w:color w:val="auto"/>
          <w:sz w:val="18"/>
          <w:szCs w:val="18"/>
        </w:rPr>
        <w:t xml:space="preserve"> pkt</w:t>
      </w:r>
    </w:p>
    <w:p w14:paraId="60D6C464" w14:textId="77777777" w:rsidR="005F5262" w:rsidRPr="009A3D8F" w:rsidRDefault="005F5262" w:rsidP="00E8334C">
      <w:pPr>
        <w:pStyle w:val="Akapitzlist"/>
        <w:numPr>
          <w:ilvl w:val="0"/>
          <w:numId w:val="8"/>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Zasady przyjmowania zgłoszeń:</w:t>
      </w:r>
    </w:p>
    <w:p w14:paraId="60D6C465"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Wszystkie dokumenty zgłoszeniowe do Projektu są dostępne w Biurze Projektu oraz na stronach internetowych Lidera i/lub Realizatora. Dokumenty zgłoszeniowe należy wypełnić czytelnie, podpisać oraz dostarczyć osobiście/</w:t>
      </w:r>
      <w:r w:rsidR="00B43685">
        <w:rPr>
          <w:rFonts w:asciiTheme="minorHAnsi" w:hAnsiTheme="minorHAnsi" w:cstheme="minorHAnsi"/>
          <w:color w:val="auto"/>
          <w:sz w:val="18"/>
          <w:szCs w:val="18"/>
        </w:rPr>
        <w:t>pocztą/mailem do sekretariatu szkoły lub do Biura Projektu.</w:t>
      </w:r>
    </w:p>
    <w:p w14:paraId="60D6C466"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O przyjęciu decyduje spełnienie warunków uczestnictwa w projekcie wskazanych w §3.</w:t>
      </w:r>
    </w:p>
    <w:p w14:paraId="60D6C467"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Warunkiem ostatecznego zakwalifikowania do udziału w projekcie jest:</w:t>
      </w:r>
    </w:p>
    <w:p w14:paraId="60D6C468" w14:textId="77777777" w:rsidR="005F5262" w:rsidRPr="009A3D8F" w:rsidRDefault="005F5262" w:rsidP="00E8334C">
      <w:pPr>
        <w:numPr>
          <w:ilvl w:val="1"/>
          <w:numId w:val="13"/>
        </w:numPr>
        <w:spacing w:after="0" w:line="360" w:lineRule="auto"/>
        <w:ind w:right="0"/>
        <w:rPr>
          <w:rFonts w:asciiTheme="minorHAnsi" w:hAnsiTheme="minorHAnsi" w:cstheme="minorHAnsi"/>
          <w:b/>
          <w:bCs/>
          <w:color w:val="auto"/>
          <w:sz w:val="18"/>
          <w:szCs w:val="18"/>
        </w:rPr>
      </w:pPr>
      <w:r w:rsidRPr="009A3D8F">
        <w:rPr>
          <w:rFonts w:asciiTheme="minorHAnsi" w:hAnsiTheme="minorHAnsi" w:cstheme="minorHAnsi"/>
          <w:color w:val="auto"/>
          <w:sz w:val="18"/>
          <w:szCs w:val="18"/>
        </w:rPr>
        <w:t xml:space="preserve">Zaakceptowanie niniejszego </w:t>
      </w:r>
      <w:r w:rsidRPr="009A3D8F">
        <w:rPr>
          <w:rFonts w:asciiTheme="minorHAnsi" w:hAnsiTheme="minorHAnsi" w:cstheme="minorHAnsi"/>
          <w:i/>
          <w:color w:val="auto"/>
          <w:sz w:val="18"/>
          <w:szCs w:val="18"/>
        </w:rPr>
        <w:t>Regulaminu Projektu</w:t>
      </w:r>
      <w:r w:rsidRPr="009A3D8F">
        <w:rPr>
          <w:rFonts w:asciiTheme="minorHAnsi" w:hAnsiTheme="minorHAnsi" w:cstheme="minorHAnsi"/>
          <w:color w:val="auto"/>
          <w:sz w:val="18"/>
          <w:szCs w:val="18"/>
        </w:rPr>
        <w:t>.</w:t>
      </w:r>
    </w:p>
    <w:p w14:paraId="60D6C469" w14:textId="77777777" w:rsidR="005F5262" w:rsidRPr="009A3D8F" w:rsidRDefault="005F5262" w:rsidP="00E8334C">
      <w:pPr>
        <w:numPr>
          <w:ilvl w:val="1"/>
          <w:numId w:val="13"/>
        </w:numPr>
        <w:spacing w:after="0" w:line="360" w:lineRule="auto"/>
        <w:ind w:right="0"/>
        <w:rPr>
          <w:rFonts w:asciiTheme="minorHAnsi" w:hAnsiTheme="minorHAnsi" w:cstheme="minorHAnsi"/>
          <w:b/>
          <w:bCs/>
          <w:color w:val="auto"/>
          <w:sz w:val="18"/>
          <w:szCs w:val="18"/>
        </w:rPr>
      </w:pPr>
      <w:r w:rsidRPr="009A3D8F">
        <w:rPr>
          <w:rFonts w:asciiTheme="minorHAnsi" w:hAnsiTheme="minorHAnsi" w:cstheme="minorHAnsi"/>
          <w:b/>
          <w:color w:val="auto"/>
          <w:sz w:val="18"/>
          <w:szCs w:val="18"/>
          <w:u w:val="single"/>
        </w:rPr>
        <w:t>Złożenie kompletu poprawnie wypełnionych i podpisanych dokumentów zgłoszeniowych</w:t>
      </w:r>
      <w:r w:rsidRPr="009A3D8F">
        <w:rPr>
          <w:rFonts w:asciiTheme="minorHAnsi" w:hAnsiTheme="minorHAnsi" w:cstheme="minorHAnsi"/>
          <w:color w:val="auto"/>
          <w:sz w:val="18"/>
          <w:szCs w:val="18"/>
        </w:rPr>
        <w:t>.</w:t>
      </w:r>
    </w:p>
    <w:p w14:paraId="60D6C46A" w14:textId="77777777" w:rsidR="005F5262" w:rsidRPr="009A3D8F"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 O zakwalifikowaniu do udziału w Projekcie Lider i/lub Realizator Projektu poinformuje Uczestnika Projektu drogą mailową, telefoniczną lub bezpośrednio w terminie co najmniej 7 dni przed rozpoczęciem wsparcia. </w:t>
      </w:r>
    </w:p>
    <w:p w14:paraId="60D6C46B" w14:textId="77777777" w:rsidR="005F5262" w:rsidRPr="00B43685" w:rsidRDefault="005F5262" w:rsidP="00E8334C">
      <w:pPr>
        <w:numPr>
          <w:ilvl w:val="1"/>
          <w:numId w:val="8"/>
        </w:numPr>
        <w:tabs>
          <w:tab w:val="num" w:pos="540"/>
        </w:tabs>
        <w:spacing w:after="0" w:line="360" w:lineRule="auto"/>
        <w:ind w:left="540" w:right="0"/>
        <w:rPr>
          <w:rFonts w:asciiTheme="minorHAnsi" w:hAnsiTheme="minorHAnsi" w:cstheme="minorHAnsi"/>
          <w:color w:val="auto"/>
          <w:sz w:val="18"/>
          <w:szCs w:val="18"/>
        </w:rPr>
      </w:pPr>
      <w:r w:rsidRPr="009A3D8F">
        <w:rPr>
          <w:rFonts w:asciiTheme="minorHAnsi" w:hAnsiTheme="minorHAnsi" w:cstheme="minorHAnsi"/>
          <w:color w:val="auto"/>
          <w:sz w:val="18"/>
          <w:szCs w:val="18"/>
        </w:rPr>
        <w:t>Dokumenty rekrutacyjne będą przechowywane w Biurze Projektu.</w:t>
      </w:r>
    </w:p>
    <w:p w14:paraId="60D6C46C" w14:textId="77777777" w:rsidR="00B43685" w:rsidRDefault="00B43685" w:rsidP="005F5262">
      <w:pPr>
        <w:spacing w:line="360" w:lineRule="auto"/>
        <w:jc w:val="center"/>
        <w:rPr>
          <w:rFonts w:asciiTheme="minorHAnsi" w:hAnsiTheme="minorHAnsi" w:cstheme="minorHAnsi"/>
          <w:b/>
          <w:bCs/>
          <w:color w:val="auto"/>
          <w:sz w:val="18"/>
          <w:szCs w:val="18"/>
        </w:rPr>
      </w:pPr>
    </w:p>
    <w:p w14:paraId="60D6C46D"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§6</w:t>
      </w:r>
    </w:p>
    <w:p w14:paraId="60D6C46E"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Uprawnienia i obowiązki Uczestników Projektu</w:t>
      </w:r>
    </w:p>
    <w:p w14:paraId="60D6C46F"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W ramach udziału w Projekcie, Uczestnicy otrzymują wsparcie w postaci:</w:t>
      </w:r>
    </w:p>
    <w:p w14:paraId="60D6C470" w14:textId="77777777" w:rsidR="005F5262" w:rsidRPr="009A3D8F" w:rsidRDefault="005F5262" w:rsidP="00E8334C">
      <w:pPr>
        <w:pStyle w:val="Akapitzlist"/>
        <w:numPr>
          <w:ilvl w:val="0"/>
          <w:numId w:val="15"/>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zajęć z zakresu kształtowania u uczniów/uczennic  kompetencji kluczowych i umiejętności uniwersalnych niezbędnych na rynku pracy;</w:t>
      </w:r>
    </w:p>
    <w:p w14:paraId="60D6C471" w14:textId="77777777" w:rsidR="005F5262" w:rsidRPr="009A3D8F" w:rsidRDefault="005F5262" w:rsidP="00E8334C">
      <w:pPr>
        <w:pStyle w:val="Akapitzlist"/>
        <w:numPr>
          <w:ilvl w:val="0"/>
          <w:numId w:val="15"/>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zdobywanie dodatkowych uprawnień/kompetencji</w:t>
      </w:r>
      <w:r w:rsidR="00F4099B">
        <w:rPr>
          <w:rFonts w:asciiTheme="minorHAnsi" w:hAnsiTheme="minorHAnsi" w:cstheme="minorHAnsi"/>
          <w:color w:val="auto"/>
          <w:sz w:val="18"/>
          <w:szCs w:val="18"/>
        </w:rPr>
        <w:t>/kwalifikacji</w:t>
      </w:r>
      <w:r w:rsidRPr="009A3D8F">
        <w:rPr>
          <w:rFonts w:asciiTheme="minorHAnsi" w:hAnsiTheme="minorHAnsi" w:cstheme="minorHAnsi"/>
          <w:color w:val="auto"/>
          <w:sz w:val="18"/>
          <w:szCs w:val="18"/>
        </w:rPr>
        <w:t xml:space="preserve"> zwiększających szanse </w:t>
      </w:r>
      <w:r w:rsidR="00F4099B">
        <w:rPr>
          <w:rFonts w:asciiTheme="minorHAnsi" w:hAnsiTheme="minorHAnsi" w:cstheme="minorHAnsi"/>
          <w:color w:val="auto"/>
          <w:sz w:val="18"/>
          <w:szCs w:val="18"/>
        </w:rPr>
        <w:t xml:space="preserve">na rynku pracy (kursy, </w:t>
      </w:r>
      <w:r w:rsidRPr="009A3D8F">
        <w:rPr>
          <w:rFonts w:asciiTheme="minorHAnsi" w:hAnsiTheme="minorHAnsi" w:cstheme="minorHAnsi"/>
          <w:color w:val="auto"/>
          <w:sz w:val="18"/>
          <w:szCs w:val="18"/>
        </w:rPr>
        <w:t>szkolenia</w:t>
      </w:r>
      <w:r w:rsidR="00F4099B">
        <w:rPr>
          <w:rFonts w:asciiTheme="minorHAnsi" w:hAnsiTheme="minorHAnsi" w:cstheme="minorHAnsi"/>
          <w:color w:val="auto"/>
          <w:sz w:val="18"/>
          <w:szCs w:val="18"/>
        </w:rPr>
        <w:t>, studia podyplomowe</w:t>
      </w:r>
      <w:r w:rsidRPr="009A3D8F">
        <w:rPr>
          <w:rFonts w:asciiTheme="minorHAnsi" w:hAnsiTheme="minorHAnsi" w:cstheme="minorHAnsi"/>
          <w:color w:val="auto"/>
          <w:sz w:val="18"/>
          <w:szCs w:val="18"/>
        </w:rPr>
        <w:t>);</w:t>
      </w:r>
    </w:p>
    <w:p w14:paraId="60D6C472" w14:textId="77777777" w:rsidR="005F5262" w:rsidRPr="009A3D8F" w:rsidRDefault="00F4099B" w:rsidP="00E8334C">
      <w:pPr>
        <w:pStyle w:val="Akapitzlist"/>
        <w:numPr>
          <w:ilvl w:val="0"/>
          <w:numId w:val="15"/>
        </w:numPr>
        <w:spacing w:after="0" w:line="360" w:lineRule="auto"/>
        <w:ind w:right="0"/>
        <w:contextualSpacing w:val="0"/>
        <w:rPr>
          <w:rFonts w:asciiTheme="minorHAnsi" w:hAnsiTheme="minorHAnsi" w:cstheme="minorHAnsi"/>
          <w:color w:val="auto"/>
          <w:sz w:val="18"/>
          <w:szCs w:val="18"/>
        </w:rPr>
      </w:pPr>
      <w:r>
        <w:rPr>
          <w:rFonts w:asciiTheme="minorHAnsi" w:hAnsiTheme="minorHAnsi" w:cstheme="minorHAnsi"/>
          <w:color w:val="auto"/>
          <w:sz w:val="18"/>
          <w:szCs w:val="18"/>
        </w:rPr>
        <w:t>wyposażenia pracowni szkolnych i jednej pracowni międzyszkolnej.</w:t>
      </w:r>
    </w:p>
    <w:p w14:paraId="60D6C473"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Uczestnik Projektu zobowiązany jest do:</w:t>
      </w:r>
    </w:p>
    <w:p w14:paraId="60D6C474" w14:textId="77777777" w:rsidR="005F5262" w:rsidRPr="009A3D8F" w:rsidRDefault="005F5262" w:rsidP="00E8334C">
      <w:pPr>
        <w:numPr>
          <w:ilvl w:val="0"/>
          <w:numId w:val="1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regularnego, punktualnego i aktywnego uczestnictwa we wszystkich przeznaczonych dla niego formach wsparcia;</w:t>
      </w:r>
    </w:p>
    <w:p w14:paraId="60D6C475" w14:textId="77777777" w:rsidR="005F5262" w:rsidRPr="009A3D8F" w:rsidRDefault="005F5262" w:rsidP="00E8334C">
      <w:pPr>
        <w:numPr>
          <w:ilvl w:val="0"/>
          <w:numId w:val="1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potwierdzania uczestnictwa każdorazowo na liście obecności;</w:t>
      </w:r>
    </w:p>
    <w:p w14:paraId="60D6C476" w14:textId="77777777" w:rsidR="005F5262" w:rsidRPr="009A3D8F" w:rsidRDefault="005F5262" w:rsidP="00E8334C">
      <w:pPr>
        <w:numPr>
          <w:ilvl w:val="0"/>
          <w:numId w:val="1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uczestnictwa w egzaminach wewnętrznych/zewnętrznych, umożliwiającym uzyskanie certyfikatów/zaświadczeń;</w:t>
      </w:r>
    </w:p>
    <w:p w14:paraId="60D6C477" w14:textId="77777777" w:rsidR="005F5262" w:rsidRPr="009A3D8F" w:rsidRDefault="005F5262" w:rsidP="00E8334C">
      <w:pPr>
        <w:numPr>
          <w:ilvl w:val="0"/>
          <w:numId w:val="1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odbioru zaświadczeń/certyfikatów oraz potwierdzenia tego faktu podpisem na stosownych listach;</w:t>
      </w:r>
    </w:p>
    <w:p w14:paraId="60D6C478" w14:textId="77777777" w:rsidR="005F5262" w:rsidRPr="009A3D8F" w:rsidRDefault="005F5262" w:rsidP="00E8334C">
      <w:pPr>
        <w:numPr>
          <w:ilvl w:val="0"/>
          <w:numId w:val="16"/>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wypełniania testów monitoringowych, ewaluacyjnych oraz wszelkich dokumentów niezbędnych do prawidłowej realizacji Projektu w czasie jego trwania.</w:t>
      </w:r>
    </w:p>
    <w:p w14:paraId="60D6C479"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Lider</w:t>
      </w:r>
      <w:r w:rsidR="00441450">
        <w:rPr>
          <w:rFonts w:asciiTheme="minorHAnsi" w:hAnsiTheme="minorHAnsi" w:cstheme="minorHAnsi"/>
          <w:color w:val="auto"/>
          <w:sz w:val="18"/>
          <w:szCs w:val="18"/>
        </w:rPr>
        <w:t>, Parter</w:t>
      </w:r>
      <w:r w:rsidRPr="009A3D8F">
        <w:rPr>
          <w:rFonts w:asciiTheme="minorHAnsi" w:hAnsiTheme="minorHAnsi" w:cstheme="minorHAnsi"/>
          <w:color w:val="auto"/>
          <w:sz w:val="18"/>
          <w:szCs w:val="18"/>
        </w:rPr>
        <w:t xml:space="preserve"> i Realizator</w:t>
      </w:r>
      <w:r w:rsidR="00441450">
        <w:rPr>
          <w:rFonts w:asciiTheme="minorHAnsi" w:hAnsiTheme="minorHAnsi" w:cstheme="minorHAnsi"/>
          <w:color w:val="auto"/>
          <w:sz w:val="18"/>
          <w:szCs w:val="18"/>
        </w:rPr>
        <w:t>zy</w:t>
      </w:r>
      <w:r w:rsidRPr="009A3D8F">
        <w:rPr>
          <w:rFonts w:asciiTheme="minorHAnsi" w:hAnsiTheme="minorHAnsi" w:cstheme="minorHAnsi"/>
          <w:color w:val="auto"/>
          <w:sz w:val="18"/>
          <w:szCs w:val="18"/>
        </w:rPr>
        <w:t xml:space="preserve"> Projektu </w:t>
      </w:r>
      <w:r w:rsidRPr="009A3D8F">
        <w:rPr>
          <w:rFonts w:asciiTheme="minorHAnsi" w:hAnsiTheme="minorHAnsi" w:cstheme="minorHAnsi"/>
          <w:b/>
          <w:color w:val="auto"/>
          <w:sz w:val="18"/>
          <w:szCs w:val="18"/>
          <w:u w:val="single"/>
        </w:rPr>
        <w:t>dopuszczają usprawiedliwienie nieobecności spowodowane chorobą lub ważnymi sytuacjami losowymi</w:t>
      </w:r>
      <w:r w:rsidRPr="009A3D8F">
        <w:rPr>
          <w:rFonts w:asciiTheme="minorHAnsi" w:hAnsiTheme="minorHAnsi" w:cstheme="minorHAnsi"/>
          <w:b/>
          <w:color w:val="auto"/>
          <w:sz w:val="18"/>
          <w:szCs w:val="18"/>
        </w:rPr>
        <w:t>.</w:t>
      </w:r>
      <w:r w:rsidRPr="009A3D8F">
        <w:rPr>
          <w:rFonts w:asciiTheme="minorHAnsi" w:hAnsiTheme="minorHAnsi" w:cstheme="minorHAnsi"/>
          <w:color w:val="auto"/>
          <w:sz w:val="18"/>
          <w:szCs w:val="18"/>
        </w:rPr>
        <w:t xml:space="preserve"> Usprawiedliwienie jest dokonywane na podstawie przedstawionego zwolnienia lekarskiego lub innych dokumentów usprawiedliwiających jego nieobecność.</w:t>
      </w:r>
    </w:p>
    <w:p w14:paraId="60D6C47A"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W przypadku przekroczenia dozwolonego limitu nieobecności, oprócz pisemnego usprawiedliwienia swojej nieobecności, Uczestnik Projektu zobowiązany jest do uzyskania zgody Koordynatora na kontynuację uczestnictwa w Projekcie.</w:t>
      </w:r>
    </w:p>
    <w:p w14:paraId="60D6C47B"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Koordynator wyraża zgodę na kontynuację uczestnictwa w Projekcie w uzasadnionych przypadkach.</w:t>
      </w:r>
    </w:p>
    <w:p w14:paraId="60D6C47C"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Uczestnik Projektu zostaje skreślony z listy uczestników w przypadku:</w:t>
      </w:r>
    </w:p>
    <w:p w14:paraId="60D6C47D" w14:textId="77777777" w:rsidR="005F5262" w:rsidRPr="009A3D8F" w:rsidRDefault="005F5262" w:rsidP="00E8334C">
      <w:pPr>
        <w:pStyle w:val="Akapitzlist"/>
        <w:numPr>
          <w:ilvl w:val="0"/>
          <w:numId w:val="17"/>
        </w:numPr>
        <w:spacing w:after="0" w:line="360" w:lineRule="auto"/>
        <w:ind w:right="0"/>
        <w:contextualSpacing w:val="0"/>
        <w:rPr>
          <w:rFonts w:asciiTheme="minorHAnsi" w:hAnsiTheme="minorHAnsi" w:cstheme="minorHAnsi"/>
          <w:color w:val="auto"/>
          <w:sz w:val="18"/>
          <w:szCs w:val="18"/>
        </w:rPr>
      </w:pPr>
      <w:r w:rsidRPr="009A3D8F">
        <w:rPr>
          <w:rFonts w:asciiTheme="minorHAnsi" w:hAnsiTheme="minorHAnsi" w:cstheme="minorHAnsi"/>
          <w:color w:val="auto"/>
          <w:sz w:val="18"/>
          <w:szCs w:val="18"/>
        </w:rPr>
        <w:t>Przekroczenia dozwolonego limitu nieobecności, nieusprawiedliwienia oraz nie uzyskania zgody Koordynatora na kontynuację uczestnictwa w Projekcie.</w:t>
      </w:r>
    </w:p>
    <w:p w14:paraId="60D6C47E" w14:textId="77777777" w:rsidR="005F5262" w:rsidRPr="009A3D8F" w:rsidRDefault="005F5262" w:rsidP="00E8334C">
      <w:pPr>
        <w:pStyle w:val="Akapitzlist"/>
        <w:numPr>
          <w:ilvl w:val="0"/>
          <w:numId w:val="17"/>
        </w:numPr>
        <w:spacing w:after="0" w:line="360" w:lineRule="auto"/>
        <w:ind w:right="0"/>
        <w:contextualSpacing w:val="0"/>
        <w:rPr>
          <w:rFonts w:asciiTheme="minorHAnsi" w:hAnsiTheme="minorHAnsi" w:cstheme="minorHAnsi"/>
          <w:color w:val="auto"/>
          <w:sz w:val="18"/>
          <w:szCs w:val="18"/>
          <w:u w:val="single"/>
        </w:rPr>
      </w:pPr>
      <w:r w:rsidRPr="009A3D8F">
        <w:rPr>
          <w:rFonts w:asciiTheme="minorHAnsi" w:hAnsiTheme="minorHAnsi" w:cstheme="minorHAnsi"/>
          <w:color w:val="auto"/>
          <w:sz w:val="18"/>
          <w:szCs w:val="18"/>
          <w:u w:val="single"/>
        </w:rPr>
        <w:t>Złożenia pisemnej rezygnacji z uczestnictwa w Projekcie.</w:t>
      </w:r>
    </w:p>
    <w:p w14:paraId="60D6C47F" w14:textId="77777777" w:rsidR="005F5262" w:rsidRPr="009A3D8F" w:rsidRDefault="005F5262" w:rsidP="00E8334C">
      <w:pPr>
        <w:numPr>
          <w:ilvl w:val="0"/>
          <w:numId w:val="14"/>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Uczestnik Projektu jest zobowiązany do udzielania wszelkich informacji związanych z uczestnictwem w Projekcie instytucjom zaangażow</w:t>
      </w:r>
      <w:r w:rsidR="00441450">
        <w:rPr>
          <w:rFonts w:asciiTheme="minorHAnsi" w:hAnsiTheme="minorHAnsi" w:cstheme="minorHAnsi"/>
          <w:color w:val="auto"/>
          <w:sz w:val="18"/>
          <w:szCs w:val="18"/>
        </w:rPr>
        <w:t>anym we wdrażanie Działania 10</w:t>
      </w:r>
      <w:r w:rsidRPr="009A3D8F">
        <w:rPr>
          <w:rFonts w:asciiTheme="minorHAnsi" w:hAnsiTheme="minorHAnsi" w:cstheme="minorHAnsi"/>
          <w:color w:val="auto"/>
          <w:sz w:val="18"/>
          <w:szCs w:val="18"/>
        </w:rPr>
        <w:t>.1</w:t>
      </w:r>
      <w:r w:rsidR="00441450">
        <w:rPr>
          <w:rFonts w:asciiTheme="minorHAnsi" w:hAnsiTheme="minorHAnsi" w:cstheme="minorHAnsi"/>
          <w:color w:val="auto"/>
          <w:sz w:val="18"/>
          <w:szCs w:val="18"/>
        </w:rPr>
        <w:t>.1</w:t>
      </w:r>
      <w:r w:rsidRPr="009A3D8F">
        <w:rPr>
          <w:rFonts w:asciiTheme="minorHAnsi" w:hAnsiTheme="minorHAnsi" w:cstheme="minorHAnsi"/>
          <w:color w:val="auto"/>
          <w:sz w:val="18"/>
          <w:szCs w:val="18"/>
        </w:rPr>
        <w:t xml:space="preserve"> </w:t>
      </w:r>
      <w:r w:rsidR="00441450">
        <w:rPr>
          <w:rFonts w:asciiTheme="minorHAnsi" w:hAnsiTheme="minorHAnsi" w:cstheme="minorHAnsi"/>
          <w:color w:val="auto"/>
          <w:sz w:val="18"/>
          <w:szCs w:val="18"/>
        </w:rPr>
        <w:t>Edukacja ogólna</w:t>
      </w:r>
      <w:r w:rsidRPr="009A3D8F">
        <w:rPr>
          <w:rFonts w:asciiTheme="minorHAnsi" w:hAnsiTheme="minorHAnsi" w:cstheme="minorHAnsi"/>
          <w:color w:val="auto"/>
          <w:sz w:val="18"/>
          <w:szCs w:val="18"/>
        </w:rPr>
        <w:t xml:space="preserve"> Regionalnego Programu Operacyjnego Województwa Mazowieckiego na lata 2014-2020.</w:t>
      </w:r>
    </w:p>
    <w:p w14:paraId="60D6C480" w14:textId="77777777" w:rsidR="005F5262" w:rsidRPr="009A3D8F" w:rsidRDefault="005F5262" w:rsidP="005F5262">
      <w:pPr>
        <w:spacing w:line="360" w:lineRule="auto"/>
        <w:ind w:left="360"/>
        <w:rPr>
          <w:rFonts w:asciiTheme="minorHAnsi" w:hAnsiTheme="minorHAnsi" w:cstheme="minorHAnsi"/>
          <w:color w:val="auto"/>
          <w:sz w:val="18"/>
          <w:szCs w:val="18"/>
        </w:rPr>
      </w:pPr>
    </w:p>
    <w:p w14:paraId="60D6C481" w14:textId="77777777" w:rsidR="005F5262" w:rsidRPr="009A3D8F" w:rsidRDefault="00441450" w:rsidP="005F5262">
      <w:pPr>
        <w:spacing w:line="360" w:lineRule="auto"/>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§7</w:t>
      </w:r>
      <w:r w:rsidR="005F5262" w:rsidRPr="009A3D8F">
        <w:rPr>
          <w:rFonts w:asciiTheme="minorHAnsi" w:hAnsiTheme="minorHAnsi" w:cstheme="minorHAnsi"/>
          <w:b/>
          <w:bCs/>
          <w:color w:val="auto"/>
          <w:sz w:val="18"/>
          <w:szCs w:val="18"/>
        </w:rPr>
        <w:br/>
        <w:t>Zasady rezygnacji z udziału w projekcie</w:t>
      </w:r>
    </w:p>
    <w:p w14:paraId="60D6C482" w14:textId="77777777" w:rsidR="005F5262" w:rsidRPr="009A3D8F" w:rsidRDefault="005F5262" w:rsidP="00E8334C">
      <w:pPr>
        <w:numPr>
          <w:ilvl w:val="1"/>
          <w:numId w:val="18"/>
        </w:numPr>
        <w:tabs>
          <w:tab w:val="num" w:pos="360"/>
        </w:tabs>
        <w:spacing w:after="0" w:line="360" w:lineRule="auto"/>
        <w:ind w:left="360" w:right="0"/>
        <w:rPr>
          <w:rFonts w:asciiTheme="minorHAnsi" w:hAnsiTheme="minorHAnsi" w:cstheme="minorHAnsi"/>
          <w:b/>
          <w:color w:val="auto"/>
          <w:sz w:val="18"/>
          <w:szCs w:val="18"/>
          <w:u w:val="single"/>
        </w:rPr>
      </w:pPr>
      <w:r w:rsidRPr="009A3D8F">
        <w:rPr>
          <w:rFonts w:asciiTheme="minorHAnsi" w:hAnsiTheme="minorHAnsi" w:cstheme="minorHAnsi"/>
          <w:color w:val="auto"/>
          <w:sz w:val="18"/>
          <w:szCs w:val="18"/>
        </w:rPr>
        <w:t xml:space="preserve">Z ważnej przyczyny Uczestnik może wycofać się z udziału w Projekcie, do którego został zakwalifikowany </w:t>
      </w:r>
      <w:r w:rsidRPr="009A3D8F">
        <w:rPr>
          <w:rFonts w:asciiTheme="minorHAnsi" w:hAnsiTheme="minorHAnsi" w:cstheme="minorHAnsi"/>
          <w:b/>
          <w:color w:val="auto"/>
          <w:sz w:val="18"/>
          <w:szCs w:val="18"/>
          <w:u w:val="single"/>
        </w:rPr>
        <w:t>w terminie nie krótszym niż 14 dni przed rozpoczęciem wsparcia, informując o tym Lidera</w:t>
      </w:r>
      <w:r w:rsidR="00441450">
        <w:rPr>
          <w:rFonts w:asciiTheme="minorHAnsi" w:hAnsiTheme="minorHAnsi" w:cstheme="minorHAnsi"/>
          <w:b/>
          <w:color w:val="auto"/>
          <w:sz w:val="18"/>
          <w:szCs w:val="18"/>
          <w:u w:val="single"/>
        </w:rPr>
        <w:t xml:space="preserve"> i/lub Partnera i Realizatorów</w:t>
      </w:r>
      <w:r w:rsidRPr="009A3D8F">
        <w:rPr>
          <w:rFonts w:asciiTheme="minorHAnsi" w:hAnsiTheme="minorHAnsi" w:cstheme="minorHAnsi"/>
          <w:b/>
          <w:color w:val="auto"/>
          <w:sz w:val="18"/>
          <w:szCs w:val="18"/>
          <w:u w:val="single"/>
        </w:rPr>
        <w:t xml:space="preserve"> na piśmie. </w:t>
      </w:r>
    </w:p>
    <w:p w14:paraId="60D6C484" w14:textId="77777777" w:rsidR="005F5262" w:rsidRPr="009A3D8F" w:rsidRDefault="005F5262" w:rsidP="00E8334C">
      <w:pPr>
        <w:numPr>
          <w:ilvl w:val="1"/>
          <w:numId w:val="18"/>
        </w:numPr>
        <w:tabs>
          <w:tab w:val="num" w:pos="360"/>
        </w:tabs>
        <w:spacing w:after="0" w:line="360" w:lineRule="auto"/>
        <w:ind w:left="360" w:right="0"/>
        <w:rPr>
          <w:rFonts w:asciiTheme="minorHAnsi" w:hAnsiTheme="minorHAnsi" w:cstheme="minorHAnsi"/>
          <w:color w:val="auto"/>
          <w:sz w:val="18"/>
          <w:szCs w:val="18"/>
        </w:rPr>
      </w:pPr>
      <w:r w:rsidRPr="009A3D8F">
        <w:rPr>
          <w:rFonts w:asciiTheme="minorHAnsi" w:hAnsiTheme="minorHAnsi" w:cstheme="minorHAnsi"/>
          <w:color w:val="auto"/>
          <w:sz w:val="18"/>
          <w:szCs w:val="18"/>
        </w:rPr>
        <w:t>Niniejsze postanowienie wynika z faktu, iż Projekt jest finansowany ze środków publicznych, w związku z czym na Liderze spoczywa szczególny obowiązek dbałości o ich prawidłowe i zgodne z założonymi celami wydatkowanie.</w:t>
      </w:r>
    </w:p>
    <w:p w14:paraId="60D6C485" w14:textId="77777777" w:rsidR="005F5262" w:rsidRPr="009A3D8F" w:rsidRDefault="005F5262" w:rsidP="00E8334C">
      <w:pPr>
        <w:numPr>
          <w:ilvl w:val="1"/>
          <w:numId w:val="18"/>
        </w:numPr>
        <w:tabs>
          <w:tab w:val="num" w:pos="360"/>
        </w:tabs>
        <w:spacing w:after="0" w:line="360" w:lineRule="auto"/>
        <w:ind w:left="360" w:right="0"/>
        <w:rPr>
          <w:rFonts w:asciiTheme="minorHAnsi" w:hAnsiTheme="minorHAnsi" w:cstheme="minorHAnsi"/>
          <w:b/>
          <w:color w:val="auto"/>
          <w:sz w:val="18"/>
          <w:szCs w:val="18"/>
          <w:u w:val="single"/>
        </w:rPr>
      </w:pPr>
      <w:r w:rsidRPr="009A3D8F">
        <w:rPr>
          <w:rFonts w:asciiTheme="minorHAnsi" w:hAnsiTheme="minorHAnsi" w:cstheme="minorHAnsi"/>
          <w:b/>
          <w:color w:val="auto"/>
          <w:sz w:val="18"/>
          <w:szCs w:val="18"/>
          <w:u w:val="single"/>
        </w:rPr>
        <w:t xml:space="preserve">Lider zastrzega sobie prawo skreślenia Uczestnika Projektu z listy uczestników w przypadku naruszenia przez Uczestnika Projektu niniejszego </w:t>
      </w:r>
      <w:r w:rsidRPr="009A3D8F">
        <w:rPr>
          <w:rFonts w:asciiTheme="minorHAnsi" w:hAnsiTheme="minorHAnsi" w:cstheme="minorHAnsi"/>
          <w:b/>
          <w:i/>
          <w:color w:val="auto"/>
          <w:sz w:val="18"/>
          <w:szCs w:val="18"/>
          <w:u w:val="single"/>
        </w:rPr>
        <w:t>Regulaminu</w:t>
      </w:r>
      <w:r w:rsidRPr="009A3D8F">
        <w:rPr>
          <w:rFonts w:asciiTheme="minorHAnsi" w:hAnsiTheme="minorHAnsi" w:cstheme="minorHAnsi"/>
          <w:b/>
          <w:color w:val="auto"/>
          <w:sz w:val="18"/>
          <w:szCs w:val="18"/>
          <w:u w:val="single"/>
        </w:rPr>
        <w:t xml:space="preserve"> oraz zasad współżycia społecznego.</w:t>
      </w:r>
    </w:p>
    <w:p w14:paraId="60D6C486" w14:textId="77777777" w:rsidR="005F5262" w:rsidRPr="009A3D8F" w:rsidRDefault="005F5262" w:rsidP="00E8334C">
      <w:pPr>
        <w:numPr>
          <w:ilvl w:val="1"/>
          <w:numId w:val="18"/>
        </w:numPr>
        <w:tabs>
          <w:tab w:val="num" w:pos="360"/>
        </w:tabs>
        <w:spacing w:after="0" w:line="360" w:lineRule="auto"/>
        <w:ind w:left="360"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Wobec osoby skreślonej z listy uczestników projektu z powodu naruszenia niniejszego </w:t>
      </w:r>
      <w:r w:rsidRPr="009A3D8F">
        <w:rPr>
          <w:rFonts w:asciiTheme="minorHAnsi" w:hAnsiTheme="minorHAnsi" w:cstheme="minorHAnsi"/>
          <w:i/>
          <w:color w:val="auto"/>
          <w:sz w:val="18"/>
          <w:szCs w:val="18"/>
        </w:rPr>
        <w:t>Regulaminu</w:t>
      </w:r>
      <w:r w:rsidRPr="009A3D8F">
        <w:rPr>
          <w:rFonts w:asciiTheme="minorHAnsi" w:hAnsiTheme="minorHAnsi" w:cstheme="minorHAnsi"/>
          <w:color w:val="auto"/>
          <w:sz w:val="18"/>
          <w:szCs w:val="18"/>
        </w:rPr>
        <w:t xml:space="preserve"> oraz zasad współżycia społecznego stosuje się </w:t>
      </w:r>
      <w:r w:rsidRPr="009A3D8F">
        <w:rPr>
          <w:rFonts w:asciiTheme="minorHAnsi" w:hAnsiTheme="minorHAnsi" w:cstheme="minorHAnsi"/>
          <w:b/>
          <w:color w:val="auto"/>
          <w:sz w:val="18"/>
          <w:szCs w:val="18"/>
          <w:u w:val="single"/>
        </w:rPr>
        <w:t>sankcje wymienione w pkt. 4 niniejszego paragrafu</w:t>
      </w:r>
      <w:r w:rsidRPr="009A3D8F">
        <w:rPr>
          <w:rFonts w:asciiTheme="minorHAnsi" w:hAnsiTheme="minorHAnsi" w:cstheme="minorHAnsi"/>
          <w:color w:val="auto"/>
          <w:sz w:val="18"/>
          <w:szCs w:val="18"/>
        </w:rPr>
        <w:t>.</w:t>
      </w:r>
    </w:p>
    <w:p w14:paraId="60D6C487" w14:textId="77777777" w:rsidR="005F5262" w:rsidRPr="009A3D8F" w:rsidRDefault="005F5262" w:rsidP="005F5262">
      <w:pPr>
        <w:spacing w:line="360" w:lineRule="auto"/>
        <w:rPr>
          <w:rFonts w:asciiTheme="minorHAnsi" w:hAnsiTheme="minorHAnsi" w:cstheme="minorHAnsi"/>
          <w:color w:val="auto"/>
          <w:sz w:val="18"/>
          <w:szCs w:val="18"/>
        </w:rPr>
      </w:pPr>
    </w:p>
    <w:p w14:paraId="60D6C488" w14:textId="77777777" w:rsidR="005F5262" w:rsidRPr="009A3D8F" w:rsidRDefault="00441450" w:rsidP="005F5262">
      <w:pPr>
        <w:spacing w:line="360" w:lineRule="auto"/>
        <w:jc w:val="center"/>
        <w:rPr>
          <w:rFonts w:asciiTheme="minorHAnsi" w:hAnsiTheme="minorHAnsi" w:cstheme="minorHAnsi"/>
          <w:b/>
          <w:bCs/>
          <w:color w:val="auto"/>
          <w:sz w:val="18"/>
          <w:szCs w:val="18"/>
        </w:rPr>
      </w:pPr>
      <w:r>
        <w:rPr>
          <w:rFonts w:asciiTheme="minorHAnsi" w:hAnsiTheme="minorHAnsi" w:cstheme="minorHAnsi"/>
          <w:b/>
          <w:bCs/>
          <w:color w:val="auto"/>
          <w:sz w:val="18"/>
          <w:szCs w:val="18"/>
        </w:rPr>
        <w:t>§8</w:t>
      </w:r>
    </w:p>
    <w:p w14:paraId="60D6C489" w14:textId="77777777" w:rsidR="005F5262" w:rsidRPr="009A3D8F" w:rsidRDefault="005F5262" w:rsidP="005F5262">
      <w:pPr>
        <w:spacing w:line="360" w:lineRule="auto"/>
        <w:jc w:val="center"/>
        <w:rPr>
          <w:rFonts w:asciiTheme="minorHAnsi" w:hAnsiTheme="minorHAnsi" w:cstheme="minorHAnsi"/>
          <w:b/>
          <w:bCs/>
          <w:color w:val="auto"/>
          <w:sz w:val="18"/>
          <w:szCs w:val="18"/>
        </w:rPr>
      </w:pPr>
      <w:r w:rsidRPr="009A3D8F">
        <w:rPr>
          <w:rFonts w:asciiTheme="minorHAnsi" w:hAnsiTheme="minorHAnsi" w:cstheme="minorHAnsi"/>
          <w:b/>
          <w:bCs/>
          <w:color w:val="auto"/>
          <w:sz w:val="18"/>
          <w:szCs w:val="18"/>
        </w:rPr>
        <w:t>Postanowienia końcowe</w:t>
      </w:r>
    </w:p>
    <w:p w14:paraId="60D6C48A" w14:textId="77777777" w:rsidR="005F5262" w:rsidRPr="009A3D8F" w:rsidRDefault="005F5262" w:rsidP="00E8334C">
      <w:pPr>
        <w:numPr>
          <w:ilvl w:val="0"/>
          <w:numId w:val="19"/>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i/>
          <w:color w:val="auto"/>
          <w:sz w:val="18"/>
          <w:szCs w:val="18"/>
        </w:rPr>
        <w:t>Regulamin</w:t>
      </w:r>
      <w:r w:rsidRPr="009A3D8F">
        <w:rPr>
          <w:rFonts w:asciiTheme="minorHAnsi" w:hAnsiTheme="minorHAnsi" w:cstheme="minorHAnsi"/>
          <w:color w:val="auto"/>
          <w:sz w:val="18"/>
          <w:szCs w:val="18"/>
        </w:rPr>
        <w:t xml:space="preserve"> wc</w:t>
      </w:r>
      <w:r w:rsidR="00441450">
        <w:rPr>
          <w:rFonts w:asciiTheme="minorHAnsi" w:hAnsiTheme="minorHAnsi" w:cstheme="minorHAnsi"/>
          <w:color w:val="auto"/>
          <w:sz w:val="18"/>
          <w:szCs w:val="18"/>
        </w:rPr>
        <w:t>hodzi w życie z dniem  1 września 2019 roku i trwa do 28 lutego 2021</w:t>
      </w:r>
      <w:r w:rsidRPr="009A3D8F">
        <w:rPr>
          <w:rFonts w:asciiTheme="minorHAnsi" w:hAnsiTheme="minorHAnsi" w:cstheme="minorHAnsi"/>
          <w:color w:val="auto"/>
          <w:sz w:val="18"/>
          <w:szCs w:val="18"/>
        </w:rPr>
        <w:t xml:space="preserve"> roku.</w:t>
      </w:r>
    </w:p>
    <w:p w14:paraId="60D6C48B" w14:textId="77777777" w:rsidR="005F5262" w:rsidRPr="009A3D8F" w:rsidRDefault="005F5262" w:rsidP="00E8334C">
      <w:pPr>
        <w:numPr>
          <w:ilvl w:val="0"/>
          <w:numId w:val="19"/>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Lider zastrzega sobie prawo do zmiany </w:t>
      </w:r>
      <w:r w:rsidRPr="009A3D8F">
        <w:rPr>
          <w:rFonts w:asciiTheme="minorHAnsi" w:hAnsiTheme="minorHAnsi" w:cstheme="minorHAnsi"/>
          <w:i/>
          <w:color w:val="auto"/>
          <w:sz w:val="18"/>
          <w:szCs w:val="18"/>
        </w:rPr>
        <w:t>Regulaminu.</w:t>
      </w:r>
    </w:p>
    <w:p w14:paraId="60D6C48C" w14:textId="77777777" w:rsidR="005F5262" w:rsidRPr="009A3D8F" w:rsidRDefault="005F5262" w:rsidP="00E8334C">
      <w:pPr>
        <w:numPr>
          <w:ilvl w:val="0"/>
          <w:numId w:val="19"/>
        </w:numPr>
        <w:spacing w:after="0" w:line="360" w:lineRule="auto"/>
        <w:ind w:right="0"/>
        <w:rPr>
          <w:rFonts w:asciiTheme="minorHAnsi" w:hAnsiTheme="minorHAnsi" w:cstheme="minorHAnsi"/>
          <w:color w:val="auto"/>
          <w:sz w:val="18"/>
          <w:szCs w:val="18"/>
        </w:rPr>
      </w:pPr>
      <w:r w:rsidRPr="009A3D8F">
        <w:rPr>
          <w:rFonts w:asciiTheme="minorHAnsi" w:eastAsia="Calibri" w:hAnsiTheme="minorHAnsi" w:cstheme="minorHAnsi"/>
          <w:color w:val="auto"/>
          <w:sz w:val="18"/>
          <w:szCs w:val="18"/>
        </w:rPr>
        <w:t xml:space="preserve">W sprawach  nieuregulowanych  niniejszym </w:t>
      </w:r>
      <w:r w:rsidRPr="009A3D8F">
        <w:rPr>
          <w:rFonts w:asciiTheme="minorHAnsi" w:eastAsia="Calibri" w:hAnsiTheme="minorHAnsi" w:cstheme="minorHAnsi"/>
          <w:i/>
          <w:color w:val="auto"/>
          <w:sz w:val="18"/>
          <w:szCs w:val="18"/>
        </w:rPr>
        <w:t>Regulaminem</w:t>
      </w:r>
      <w:r w:rsidRPr="009A3D8F">
        <w:rPr>
          <w:rFonts w:asciiTheme="minorHAnsi" w:eastAsia="Calibri" w:hAnsiTheme="minorHAnsi" w:cstheme="minorHAnsi"/>
          <w:color w:val="auto"/>
          <w:sz w:val="18"/>
          <w:szCs w:val="18"/>
        </w:rPr>
        <w:t xml:space="preserve">  zastosowanie  znajdują postanowienia umowy uczestnictwa zawarte z każdym z Uczestników Projektu</w:t>
      </w:r>
    </w:p>
    <w:p w14:paraId="60D6C48D" w14:textId="77777777" w:rsidR="005F5262" w:rsidRPr="009A3D8F" w:rsidRDefault="005F5262" w:rsidP="00E8334C">
      <w:pPr>
        <w:numPr>
          <w:ilvl w:val="0"/>
          <w:numId w:val="19"/>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Sprawy  nieuregulowane w niniejszym </w:t>
      </w:r>
      <w:r w:rsidRPr="009A3D8F">
        <w:rPr>
          <w:rFonts w:asciiTheme="minorHAnsi" w:hAnsiTheme="minorHAnsi" w:cstheme="minorHAnsi"/>
          <w:i/>
          <w:color w:val="auto"/>
          <w:sz w:val="18"/>
          <w:szCs w:val="18"/>
        </w:rPr>
        <w:t xml:space="preserve">Regulaminie </w:t>
      </w:r>
      <w:r w:rsidRPr="009A3D8F">
        <w:rPr>
          <w:rFonts w:asciiTheme="minorHAnsi" w:hAnsiTheme="minorHAnsi" w:cstheme="minorHAnsi"/>
          <w:color w:val="auto"/>
          <w:sz w:val="18"/>
          <w:szCs w:val="18"/>
        </w:rPr>
        <w:t xml:space="preserve">i </w:t>
      </w:r>
      <w:r w:rsidRPr="009A3D8F">
        <w:rPr>
          <w:rFonts w:asciiTheme="minorHAnsi" w:hAnsiTheme="minorHAnsi" w:cstheme="minorHAnsi"/>
          <w:i/>
          <w:color w:val="auto"/>
          <w:sz w:val="18"/>
          <w:szCs w:val="18"/>
        </w:rPr>
        <w:t>Umowie Uczestnictwa</w:t>
      </w:r>
      <w:r w:rsidRPr="009A3D8F">
        <w:rPr>
          <w:rFonts w:asciiTheme="minorHAnsi" w:hAnsiTheme="minorHAnsi" w:cstheme="minorHAnsi"/>
          <w:color w:val="auto"/>
          <w:sz w:val="18"/>
          <w:szCs w:val="18"/>
        </w:rPr>
        <w:t xml:space="preserve"> są rozstrzygane przez Lidera i/lub</w:t>
      </w:r>
      <w:r w:rsidR="00441450">
        <w:rPr>
          <w:rFonts w:asciiTheme="minorHAnsi" w:hAnsiTheme="minorHAnsi" w:cstheme="minorHAnsi"/>
          <w:color w:val="auto"/>
          <w:sz w:val="18"/>
          <w:szCs w:val="18"/>
        </w:rPr>
        <w:t xml:space="preserve"> Partnera, Realizatorów</w:t>
      </w:r>
      <w:r w:rsidRPr="009A3D8F">
        <w:rPr>
          <w:rFonts w:asciiTheme="minorHAnsi" w:hAnsiTheme="minorHAnsi" w:cstheme="minorHAnsi"/>
          <w:color w:val="auto"/>
          <w:sz w:val="18"/>
          <w:szCs w:val="18"/>
        </w:rPr>
        <w:t>.</w:t>
      </w:r>
    </w:p>
    <w:p w14:paraId="60D6C48E" w14:textId="77777777" w:rsidR="00441450" w:rsidRDefault="005F5262" w:rsidP="00E8334C">
      <w:pPr>
        <w:numPr>
          <w:ilvl w:val="0"/>
          <w:numId w:val="19"/>
        </w:numPr>
        <w:spacing w:after="0" w:line="360" w:lineRule="auto"/>
        <w:ind w:right="0"/>
        <w:rPr>
          <w:rFonts w:asciiTheme="minorHAnsi" w:hAnsiTheme="minorHAnsi" w:cstheme="minorHAnsi"/>
          <w:color w:val="auto"/>
          <w:sz w:val="18"/>
          <w:szCs w:val="18"/>
        </w:rPr>
      </w:pPr>
      <w:r w:rsidRPr="009A3D8F">
        <w:rPr>
          <w:rFonts w:asciiTheme="minorHAnsi" w:hAnsiTheme="minorHAnsi" w:cstheme="minorHAnsi"/>
          <w:color w:val="auto"/>
          <w:sz w:val="18"/>
          <w:szCs w:val="18"/>
        </w:rPr>
        <w:t xml:space="preserve">Uczestnik Projektu pisemnie potwierdza zapoznanie się z </w:t>
      </w:r>
      <w:r w:rsidRPr="009A3D8F">
        <w:rPr>
          <w:rFonts w:asciiTheme="minorHAnsi" w:hAnsiTheme="minorHAnsi" w:cstheme="minorHAnsi"/>
          <w:i/>
          <w:color w:val="auto"/>
          <w:sz w:val="18"/>
          <w:szCs w:val="18"/>
        </w:rPr>
        <w:t>Regulaminem Projektu</w:t>
      </w:r>
      <w:r w:rsidRPr="009A3D8F">
        <w:rPr>
          <w:rFonts w:asciiTheme="minorHAnsi" w:hAnsiTheme="minorHAnsi" w:cstheme="minorHAnsi"/>
          <w:color w:val="auto"/>
          <w:sz w:val="18"/>
          <w:szCs w:val="18"/>
        </w:rPr>
        <w:t>.</w:t>
      </w:r>
    </w:p>
    <w:p w14:paraId="60D6C48F" w14:textId="77777777" w:rsidR="00441450" w:rsidRPr="00441450" w:rsidRDefault="005F5262" w:rsidP="00E8334C">
      <w:pPr>
        <w:numPr>
          <w:ilvl w:val="0"/>
          <w:numId w:val="19"/>
        </w:numPr>
        <w:spacing w:after="0" w:line="360" w:lineRule="auto"/>
        <w:ind w:right="0"/>
        <w:rPr>
          <w:rFonts w:asciiTheme="minorHAnsi" w:hAnsiTheme="minorHAnsi" w:cstheme="minorHAnsi"/>
          <w:color w:val="auto"/>
          <w:sz w:val="18"/>
          <w:szCs w:val="18"/>
        </w:rPr>
      </w:pPr>
      <w:r w:rsidRPr="00441450">
        <w:rPr>
          <w:rFonts w:asciiTheme="minorHAnsi" w:hAnsiTheme="minorHAnsi" w:cstheme="minorHAnsi"/>
          <w:color w:val="auto"/>
          <w:sz w:val="18"/>
          <w:szCs w:val="18"/>
        </w:rPr>
        <w:t>Regulamin jest dostępny w Biurze Projektu w</w:t>
      </w:r>
    </w:p>
    <w:p w14:paraId="60D6C490" w14:textId="77777777" w:rsidR="00F85315" w:rsidRPr="00441450" w:rsidRDefault="00441450" w:rsidP="00441450">
      <w:pPr>
        <w:pStyle w:val="Akapitzlist"/>
        <w:spacing w:after="0" w:line="360" w:lineRule="auto"/>
        <w:ind w:left="1080" w:right="0" w:firstLine="0"/>
        <w:contextualSpacing w:val="0"/>
        <w:rPr>
          <w:rFonts w:asciiTheme="minorHAnsi" w:hAnsiTheme="minorHAnsi" w:cstheme="minorHAnsi"/>
          <w:b/>
          <w:i/>
          <w:color w:val="auto"/>
          <w:sz w:val="18"/>
          <w:szCs w:val="18"/>
        </w:rPr>
      </w:pPr>
      <w:r w:rsidRPr="00441450">
        <w:rPr>
          <w:rFonts w:asciiTheme="minorHAnsi" w:hAnsiTheme="minorHAnsi" w:cstheme="minorHAnsi"/>
          <w:b/>
          <w:i/>
          <w:color w:val="auto"/>
          <w:sz w:val="18"/>
          <w:szCs w:val="18"/>
        </w:rPr>
        <w:t>Szkoła Podstawowa nr 2 im. Henryka Sienkiewicza w Przasnyszu ul. Jana K</w:t>
      </w:r>
      <w:r>
        <w:rPr>
          <w:rFonts w:asciiTheme="minorHAnsi" w:hAnsiTheme="minorHAnsi" w:cstheme="minorHAnsi"/>
          <w:b/>
          <w:i/>
          <w:color w:val="auto"/>
          <w:sz w:val="18"/>
          <w:szCs w:val="18"/>
        </w:rPr>
        <w:t>ilińskiego 1, 06-300 Przasnysz</w:t>
      </w:r>
    </w:p>
    <w:sectPr w:rsidR="00F85315" w:rsidRPr="00441450" w:rsidSect="00715122">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284" w:left="1418" w:header="680" w:footer="397"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D096D" w15:done="0"/>
  <w15:commentEx w15:paraId="2F03BC36" w15:done="0"/>
  <w15:commentEx w15:paraId="56FAF319" w15:done="0"/>
  <w15:commentEx w15:paraId="418294D1" w15:done="0"/>
  <w15:commentEx w15:paraId="1E411B8F" w15:done="0"/>
  <w15:commentEx w15:paraId="3485A835" w15:done="0"/>
  <w15:commentEx w15:paraId="6142AA70" w15:done="0"/>
  <w15:commentEx w15:paraId="1BD34BFB" w15:done="0"/>
  <w15:commentEx w15:paraId="0EA5FA3B" w15:done="0"/>
  <w15:commentEx w15:paraId="08A942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D096D" w16cid:durableId="21347EC5"/>
  <w16cid:commentId w16cid:paraId="2F03BC36" w16cid:durableId="21347F4C"/>
  <w16cid:commentId w16cid:paraId="56FAF319" w16cid:durableId="21348237"/>
  <w16cid:commentId w16cid:paraId="418294D1" w16cid:durableId="213483A1"/>
  <w16cid:commentId w16cid:paraId="1E411B8F" w16cid:durableId="21348496"/>
  <w16cid:commentId w16cid:paraId="3485A835" w16cid:durableId="21348510"/>
  <w16cid:commentId w16cid:paraId="6142AA70" w16cid:durableId="2134856C"/>
  <w16cid:commentId w16cid:paraId="1BD34BFB" w16cid:durableId="21348642"/>
  <w16cid:commentId w16cid:paraId="0EA5FA3B" w16cid:durableId="2134877C"/>
  <w16cid:commentId w16cid:paraId="08A94268" w16cid:durableId="213488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D235" w14:textId="77777777" w:rsidR="009868D6" w:rsidRDefault="009868D6">
      <w:pPr>
        <w:spacing w:after="0" w:line="240" w:lineRule="auto"/>
      </w:pPr>
      <w:r>
        <w:separator/>
      </w:r>
    </w:p>
  </w:endnote>
  <w:endnote w:type="continuationSeparator" w:id="0">
    <w:p w14:paraId="7B8EB653" w14:textId="77777777" w:rsidR="009868D6" w:rsidRDefault="0098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C497" w14:textId="77777777" w:rsidR="00FA1A5F" w:rsidRDefault="00FA1A5F">
    <w:pPr>
      <w:spacing w:after="15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0D6C498" w14:textId="77777777" w:rsidR="00FA1A5F" w:rsidRDefault="00FA1A5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23"/>
      <w:gridCol w:w="3023"/>
      <w:gridCol w:w="3023"/>
    </w:tblGrid>
    <w:tr w:rsidR="00FA1A5F" w14:paraId="60D6C49C" w14:textId="77777777" w:rsidTr="2923D904">
      <w:tc>
        <w:tcPr>
          <w:tcW w:w="3023" w:type="dxa"/>
        </w:tcPr>
        <w:p w14:paraId="60D6C499" w14:textId="77777777" w:rsidR="00FA1A5F" w:rsidRDefault="00FA1A5F" w:rsidP="003575CA">
          <w:pPr>
            <w:pStyle w:val="Nagwek"/>
            <w:ind w:left="-115"/>
            <w:jc w:val="left"/>
          </w:pPr>
        </w:p>
      </w:tc>
      <w:tc>
        <w:tcPr>
          <w:tcW w:w="3023" w:type="dxa"/>
        </w:tcPr>
        <w:p w14:paraId="60D6C49A" w14:textId="77777777" w:rsidR="00FA1A5F" w:rsidRDefault="00FA1A5F" w:rsidP="003575CA">
          <w:pPr>
            <w:pStyle w:val="Nagwek"/>
            <w:jc w:val="center"/>
          </w:pPr>
        </w:p>
      </w:tc>
      <w:tc>
        <w:tcPr>
          <w:tcW w:w="3023" w:type="dxa"/>
        </w:tcPr>
        <w:p w14:paraId="60D6C49B" w14:textId="77777777" w:rsidR="00FA1A5F" w:rsidRDefault="00FA1A5F" w:rsidP="003575CA">
          <w:pPr>
            <w:pStyle w:val="Nagwek"/>
            <w:ind w:right="-115"/>
            <w:jc w:val="right"/>
          </w:pPr>
        </w:p>
      </w:tc>
    </w:tr>
  </w:tbl>
  <w:p w14:paraId="60D6C49D" w14:textId="77777777" w:rsidR="00FA1A5F" w:rsidRPr="00C052DA" w:rsidRDefault="00FA1A5F" w:rsidP="00581588">
    <w:pPr>
      <w:pStyle w:val="Stopka"/>
      <w:rPr>
        <w:rFonts w:cstheme="minorHAnsi"/>
        <w:sz w:val="15"/>
        <w:szCs w:val="15"/>
      </w:rPr>
    </w:pPr>
  </w:p>
  <w:p w14:paraId="60D6C49E" w14:textId="77777777" w:rsidR="00FA1A5F" w:rsidRPr="00581588" w:rsidRDefault="00FA1A5F" w:rsidP="00581588">
    <w:pPr>
      <w:jc w:val="center"/>
      <w:rPr>
        <w:rFonts w:cstheme="minorHAnsi"/>
        <w:i/>
        <w:sz w:val="16"/>
        <w:szCs w:val="16"/>
      </w:rPr>
    </w:pPr>
    <w:r w:rsidRPr="00581588">
      <w:rPr>
        <w:rFonts w:cstheme="minorHAnsi"/>
        <w:sz w:val="16"/>
        <w:szCs w:val="16"/>
      </w:rPr>
      <w:t xml:space="preserve">Projekt pn.: </w:t>
    </w:r>
    <w:r w:rsidRPr="00581588">
      <w:rPr>
        <w:rFonts w:cstheme="minorHAnsi"/>
        <w:i/>
        <w:sz w:val="16"/>
        <w:szCs w:val="16"/>
      </w:rPr>
      <w:t>„Rozwój kluczowych kompetencji uczniów Szkół Podstawowych w Przasnyszu”</w:t>
    </w:r>
  </w:p>
  <w:p w14:paraId="60D6C49F" w14:textId="77777777" w:rsidR="00FA1A5F" w:rsidRPr="000027DB" w:rsidRDefault="00FA1A5F" w:rsidP="00581588">
    <w:pPr>
      <w:jc w:val="center"/>
      <w:rPr>
        <w:rFonts w:cstheme="minorHAnsi"/>
        <w:b/>
        <w:sz w:val="16"/>
        <w:szCs w:val="16"/>
      </w:rPr>
    </w:pPr>
    <w:r w:rsidRPr="000027DB">
      <w:rPr>
        <w:rFonts w:cstheme="minorHAnsi"/>
        <w:b/>
        <w:sz w:val="16"/>
        <w:szCs w:val="16"/>
      </w:rPr>
      <w:t>Nr. RPMA.10.01.01-14-b605/18</w:t>
    </w:r>
  </w:p>
  <w:p w14:paraId="60D6C4A0" w14:textId="77777777" w:rsidR="00FA1A5F" w:rsidRDefault="00FA1A5F" w:rsidP="000027DB">
    <w:pPr>
      <w:jc w:val="center"/>
      <w:rPr>
        <w:rFonts w:asciiTheme="minorHAnsi" w:hAnsiTheme="minorHAnsi" w:cstheme="minorHAnsi"/>
        <w:sz w:val="16"/>
        <w:szCs w:val="16"/>
      </w:rPr>
    </w:pPr>
    <w:r w:rsidRPr="000027DB">
      <w:rPr>
        <w:rFonts w:asciiTheme="minorHAnsi" w:hAnsiTheme="minorHAnsi" w:cstheme="minorHAnsi"/>
        <w:sz w:val="16"/>
        <w:szCs w:val="16"/>
      </w:rPr>
      <w:t>Współfinansowany ze środków Europejskiego Funduszu Społecznego w ramach</w:t>
    </w:r>
  </w:p>
  <w:p w14:paraId="60D6C4A1" w14:textId="77777777" w:rsidR="00FA1A5F" w:rsidRPr="000027DB" w:rsidRDefault="00FA1A5F" w:rsidP="00581588">
    <w:pPr>
      <w:jc w:val="center"/>
      <w:rPr>
        <w:rFonts w:asciiTheme="minorHAnsi" w:hAnsiTheme="minorHAnsi" w:cstheme="minorHAnsi"/>
        <w:sz w:val="16"/>
        <w:szCs w:val="16"/>
      </w:rPr>
    </w:pPr>
    <w:r w:rsidRPr="000027DB">
      <w:rPr>
        <w:rFonts w:asciiTheme="minorHAnsi" w:hAnsiTheme="minorHAnsi" w:cstheme="minorHAnsi"/>
        <w:sz w:val="16"/>
        <w:szCs w:val="16"/>
      </w:rPr>
      <w:t>Osi priorytetowej X Edukacja dla rozwoju regionu Działania 10.1 Kształcenie i rozwój dzieci i młodzieży 10.1.1 Edukacja ogólna Regionalnego Programu Operacyjnego Województwa Mazowieckiego na lata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C4A3" w14:textId="77777777" w:rsidR="00FA1A5F" w:rsidRDefault="00FA1A5F">
    <w:pPr>
      <w:spacing w:after="15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0D6C4A4" w14:textId="77777777" w:rsidR="00FA1A5F" w:rsidRDefault="00FA1A5F">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4C9D" w14:textId="77777777" w:rsidR="009868D6" w:rsidRDefault="009868D6">
      <w:pPr>
        <w:spacing w:after="0" w:line="271" w:lineRule="auto"/>
        <w:ind w:left="0" w:right="6" w:firstLine="0"/>
      </w:pPr>
      <w:r>
        <w:separator/>
      </w:r>
    </w:p>
  </w:footnote>
  <w:footnote w:type="continuationSeparator" w:id="0">
    <w:p w14:paraId="405E526D" w14:textId="77777777" w:rsidR="009868D6" w:rsidRDefault="009868D6">
      <w:pPr>
        <w:spacing w:after="0" w:line="271" w:lineRule="auto"/>
        <w:ind w:left="0" w:right="6"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C495" w14:textId="77777777" w:rsidR="00FA1A5F" w:rsidRDefault="00FA1A5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C496" w14:textId="77777777" w:rsidR="00FA1A5F" w:rsidRDefault="00FA1A5F" w:rsidP="00B20A68">
    <w:pPr>
      <w:pBdr>
        <w:bottom w:val="single" w:sz="4" w:space="1" w:color="A6A6A6"/>
      </w:pBdr>
      <w:spacing w:after="160" w:line="259" w:lineRule="auto"/>
      <w:ind w:left="0" w:right="0" w:firstLine="0"/>
      <w:jc w:val="left"/>
    </w:pPr>
    <w:r>
      <w:rPr>
        <w:noProof/>
      </w:rPr>
      <w:drawing>
        <wp:inline distT="0" distB="0" distL="0" distR="0" wp14:anchorId="60D6C4A5" wp14:editId="60D6C4A6">
          <wp:extent cx="5759450" cy="497205"/>
          <wp:effectExtent l="0" t="0" r="0" b="0"/>
          <wp:docPr id="2" name="Obraz 2" descr="C:\Users\rosek\Desktop\projechub\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k\Desktop\projechub\Podstawowe zestawienie poziom z EFS mono.jpg"/>
                  <pic:cNvPicPr>
                    <a:picLocks noChangeAspect="1" noChangeArrowheads="1"/>
                  </pic:cNvPicPr>
                </pic:nvPicPr>
                <pic:blipFill>
                  <a:blip r:embed="rId1"/>
                  <a:srcRect/>
                  <a:stretch>
                    <a:fillRect/>
                  </a:stretch>
                </pic:blipFill>
                <pic:spPr bwMode="auto">
                  <a:xfrm>
                    <a:off x="0" y="0"/>
                    <a:ext cx="5759450" cy="497205"/>
                  </a:xfrm>
                  <a:prstGeom prst="rect">
                    <a:avLst/>
                  </a:prstGeom>
                  <a:noFill/>
                  <a:ln w="9525">
                    <a:noFill/>
                    <a:miter lim="800000"/>
                    <a:headEnd/>
                    <a:tailEnd/>
                  </a:ln>
                </pic:spPr>
              </pic:pic>
            </a:graphicData>
          </a:graphic>
        </wp:inline>
      </w:drawing>
    </w:r>
    <w:r w:rsidRPr="007748F6">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C4A2" w14:textId="77777777" w:rsidR="00FA1A5F" w:rsidRDefault="00FA1A5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E41"/>
    <w:multiLevelType w:val="hybridMultilevel"/>
    <w:tmpl w:val="C26090DE"/>
    <w:lvl w:ilvl="0" w:tplc="04150011">
      <w:start w:val="1"/>
      <w:numFmt w:val="decimal"/>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nsid w:val="057A4B54"/>
    <w:multiLevelType w:val="multilevel"/>
    <w:tmpl w:val="5440927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6A34558"/>
    <w:multiLevelType w:val="hybridMultilevel"/>
    <w:tmpl w:val="6134A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94C56AB"/>
    <w:multiLevelType w:val="hybridMultilevel"/>
    <w:tmpl w:val="59F0D5D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6805DF"/>
    <w:multiLevelType w:val="hybridMultilevel"/>
    <w:tmpl w:val="BA2A95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D2761F"/>
    <w:multiLevelType w:val="hybridMultilevel"/>
    <w:tmpl w:val="A19C57C2"/>
    <w:lvl w:ilvl="0" w:tplc="04150001">
      <w:start w:val="1"/>
      <w:numFmt w:val="bullet"/>
      <w:lvlText w:val=""/>
      <w:lvlJc w:val="left"/>
      <w:pPr>
        <w:tabs>
          <w:tab w:val="num" w:pos="852"/>
        </w:tabs>
        <w:ind w:left="852" w:hanging="284"/>
      </w:pPr>
      <w:rPr>
        <w:rFonts w:ascii="Symbol" w:hAnsi="Symbo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0F1D1071"/>
    <w:multiLevelType w:val="hybridMultilevel"/>
    <w:tmpl w:val="DB9A50D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9">
    <w:nsid w:val="13677812"/>
    <w:multiLevelType w:val="hybridMultilevel"/>
    <w:tmpl w:val="D69EF472"/>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nsid w:val="187040F7"/>
    <w:multiLevelType w:val="hybridMultilevel"/>
    <w:tmpl w:val="707CA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A30C77"/>
    <w:multiLevelType w:val="hybridMultilevel"/>
    <w:tmpl w:val="BF80363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nsid w:val="21D11441"/>
    <w:multiLevelType w:val="hybridMultilevel"/>
    <w:tmpl w:val="713EF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21712F5"/>
    <w:multiLevelType w:val="multilevel"/>
    <w:tmpl w:val="DE002E0E"/>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28C65EE0"/>
    <w:multiLevelType w:val="hybridMultilevel"/>
    <w:tmpl w:val="B2BE9DB2"/>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33451177"/>
    <w:multiLevelType w:val="hybridMultilevel"/>
    <w:tmpl w:val="605652B4"/>
    <w:lvl w:ilvl="0" w:tplc="39FA73E8">
      <w:start w:val="1"/>
      <w:numFmt w:val="bullet"/>
      <w:lvlText w:val="–"/>
      <w:lvlJc w:val="left"/>
      <w:pPr>
        <w:ind w:left="927" w:hanging="360"/>
      </w:pPr>
      <w:rPr>
        <w:rFonts w:ascii="Verdana" w:hAnsi="Verdana" w:cs="Verdana"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7">
    <w:nsid w:val="33463D09"/>
    <w:multiLevelType w:val="hybridMultilevel"/>
    <w:tmpl w:val="48F2EFC2"/>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8">
    <w:nsid w:val="49964EB9"/>
    <w:multiLevelType w:val="hybridMultilevel"/>
    <w:tmpl w:val="73CE16A6"/>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9">
    <w:nsid w:val="4A667562"/>
    <w:multiLevelType w:val="hybridMultilevel"/>
    <w:tmpl w:val="162C1218"/>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20">
    <w:nsid w:val="50092901"/>
    <w:multiLevelType w:val="hybridMultilevel"/>
    <w:tmpl w:val="70606B56"/>
    <w:lvl w:ilvl="0" w:tplc="45FC32BA">
      <w:start w:val="1"/>
      <w:numFmt w:val="decimal"/>
      <w:lvlText w:val="%1."/>
      <w:lvlJc w:val="left"/>
      <w:pPr>
        <w:tabs>
          <w:tab w:val="num" w:pos="284"/>
        </w:tabs>
        <w:ind w:left="284" w:hanging="284"/>
      </w:pPr>
    </w:lvl>
    <w:lvl w:ilvl="1" w:tplc="193EE7BA">
      <w:start w:val="1"/>
      <w:numFmt w:val="lowerLetter"/>
      <w:lvlText w:val="%2)"/>
      <w:lvlJc w:val="left"/>
      <w:pPr>
        <w:tabs>
          <w:tab w:val="num" w:pos="786"/>
        </w:tabs>
        <w:ind w:left="786"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54B6241"/>
    <w:multiLevelType w:val="hybridMultilevel"/>
    <w:tmpl w:val="D69EF472"/>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55D4622E"/>
    <w:multiLevelType w:val="hybridMultilevel"/>
    <w:tmpl w:val="E974AA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77F6291"/>
    <w:multiLevelType w:val="hybridMultilevel"/>
    <w:tmpl w:val="D7C8CC4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4">
    <w:nsid w:val="59960FBF"/>
    <w:multiLevelType w:val="hybridMultilevel"/>
    <w:tmpl w:val="F38ABB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5CF31408"/>
    <w:multiLevelType w:val="hybridMultilevel"/>
    <w:tmpl w:val="D41CF264"/>
    <w:lvl w:ilvl="0" w:tplc="6ED43F2A">
      <w:start w:val="1"/>
      <w:numFmt w:val="lowerLetter"/>
      <w:lvlText w:val="%1."/>
      <w:lvlJc w:val="left"/>
      <w:pPr>
        <w:ind w:left="1222" w:hanging="360"/>
      </w:pPr>
      <w:rPr>
        <w:b w:val="0"/>
        <w:i w:val="0"/>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nsid w:val="5D221D24"/>
    <w:multiLevelType w:val="hybridMultilevel"/>
    <w:tmpl w:val="3DD21F96"/>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27">
    <w:nsid w:val="5F767B9D"/>
    <w:multiLevelType w:val="hybridMultilevel"/>
    <w:tmpl w:val="9B2448BC"/>
    <w:lvl w:ilvl="0" w:tplc="E2427A46">
      <w:start w:val="1"/>
      <w:numFmt w:val="lowerLetter"/>
      <w:lvlText w:val="%1."/>
      <w:lvlJc w:val="left"/>
      <w:pPr>
        <w:ind w:left="1222" w:hanging="360"/>
      </w:pPr>
      <w:rPr>
        <w:b w:val="0"/>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nsid w:val="634E74A9"/>
    <w:multiLevelType w:val="hybridMultilevel"/>
    <w:tmpl w:val="A18E39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4CB0F25"/>
    <w:multiLevelType w:val="hybridMultilevel"/>
    <w:tmpl w:val="58784858"/>
    <w:lvl w:ilvl="0" w:tplc="45FC32BA">
      <w:start w:val="1"/>
      <w:numFmt w:val="decimal"/>
      <w:lvlText w:val="%1."/>
      <w:lvlJc w:val="left"/>
      <w:pPr>
        <w:tabs>
          <w:tab w:val="num" w:pos="284"/>
        </w:tabs>
        <w:ind w:left="284" w:hanging="284"/>
      </w:pPr>
    </w:lvl>
    <w:lvl w:ilvl="1" w:tplc="04150001">
      <w:start w:val="1"/>
      <w:numFmt w:val="bullet"/>
      <w:lvlText w:val=""/>
      <w:lvlJc w:val="left"/>
      <w:pPr>
        <w:tabs>
          <w:tab w:val="num" w:pos="851"/>
        </w:tabs>
        <w:ind w:left="851" w:hanging="284"/>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F6243F4"/>
    <w:multiLevelType w:val="hybridMultilevel"/>
    <w:tmpl w:val="4188521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1">
    <w:nsid w:val="70537E2F"/>
    <w:multiLevelType w:val="hybridMultilevel"/>
    <w:tmpl w:val="58C059F0"/>
    <w:lvl w:ilvl="0" w:tplc="39FA73E8">
      <w:start w:val="1"/>
      <w:numFmt w:val="bullet"/>
      <w:lvlText w:val="–"/>
      <w:lvlJc w:val="left"/>
      <w:pPr>
        <w:ind w:left="1647" w:hanging="360"/>
      </w:pPr>
      <w:rPr>
        <w:rFonts w:ascii="Verdana" w:hAnsi="Verdana" w:cs="Verdana"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32">
    <w:nsid w:val="72125CEB"/>
    <w:multiLevelType w:val="hybridMultilevel"/>
    <w:tmpl w:val="3A7CFAEC"/>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3">
    <w:nsid w:val="792D0132"/>
    <w:multiLevelType w:val="hybridMultilevel"/>
    <w:tmpl w:val="279E3026"/>
    <w:lvl w:ilvl="0" w:tplc="39FA73E8">
      <w:start w:val="1"/>
      <w:numFmt w:val="bullet"/>
      <w:lvlText w:val="–"/>
      <w:lvlJc w:val="left"/>
      <w:pPr>
        <w:ind w:left="927" w:hanging="360"/>
      </w:pPr>
      <w:rPr>
        <w:rFonts w:ascii="Verdana" w:hAnsi="Verdana" w:cs="Verdana"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4">
    <w:nsid w:val="7F7A5131"/>
    <w:multiLevelType w:val="hybridMultilevel"/>
    <w:tmpl w:val="2D2A2BD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3"/>
  </w:num>
  <w:num w:numId="11">
    <w:abstractNumId w:val="16"/>
  </w:num>
  <w:num w:numId="12">
    <w:abstractNumId w:val="31"/>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num>
  <w:num w:numId="22">
    <w:abstractNumId w:val="25"/>
  </w:num>
  <w:num w:numId="23">
    <w:abstractNumId w:val="27"/>
  </w:num>
  <w:num w:numId="24">
    <w:abstractNumId w:val="6"/>
  </w:num>
  <w:num w:numId="25">
    <w:abstractNumId w:val="26"/>
  </w:num>
  <w:num w:numId="26">
    <w:abstractNumId w:val="18"/>
  </w:num>
  <w:num w:numId="27">
    <w:abstractNumId w:val="11"/>
  </w:num>
  <w:num w:numId="28">
    <w:abstractNumId w:val="15"/>
  </w:num>
  <w:num w:numId="29">
    <w:abstractNumId w:val="9"/>
  </w:num>
  <w:num w:numId="30">
    <w:abstractNumId w:val="8"/>
  </w:num>
  <w:num w:numId="31">
    <w:abstractNumId w:val="34"/>
  </w:num>
  <w:num w:numId="32">
    <w:abstractNumId w:val="0"/>
  </w:num>
  <w:num w:numId="33">
    <w:abstractNumId w:val="21"/>
  </w:num>
  <w:num w:numId="34">
    <w:abstractNumId w:val="32"/>
  </w:num>
  <w:num w:numId="35">
    <w:abstractNumId w:val="2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Gilewska">
    <w15:presenceInfo w15:providerId="None" w15:userId="Monika Gi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C0"/>
    <w:rsid w:val="000027DB"/>
    <w:rsid w:val="000116B1"/>
    <w:rsid w:val="000144B9"/>
    <w:rsid w:val="00021FBD"/>
    <w:rsid w:val="0003062C"/>
    <w:rsid w:val="00031DCD"/>
    <w:rsid w:val="00035E71"/>
    <w:rsid w:val="0003796F"/>
    <w:rsid w:val="00054317"/>
    <w:rsid w:val="00054396"/>
    <w:rsid w:val="00054670"/>
    <w:rsid w:val="000565DB"/>
    <w:rsid w:val="0006403C"/>
    <w:rsid w:val="00066FAA"/>
    <w:rsid w:val="00081676"/>
    <w:rsid w:val="00096E77"/>
    <w:rsid w:val="000973BD"/>
    <w:rsid w:val="000A3B8E"/>
    <w:rsid w:val="000B4413"/>
    <w:rsid w:val="000C7416"/>
    <w:rsid w:val="000C78D1"/>
    <w:rsid w:val="000E09DC"/>
    <w:rsid w:val="000E7C95"/>
    <w:rsid w:val="000F07D0"/>
    <w:rsid w:val="000F0831"/>
    <w:rsid w:val="00105849"/>
    <w:rsid w:val="00106227"/>
    <w:rsid w:val="001121B2"/>
    <w:rsid w:val="00113C8F"/>
    <w:rsid w:val="00115CBC"/>
    <w:rsid w:val="00120708"/>
    <w:rsid w:val="0012134B"/>
    <w:rsid w:val="00127D3C"/>
    <w:rsid w:val="001308AE"/>
    <w:rsid w:val="00131D09"/>
    <w:rsid w:val="0014450C"/>
    <w:rsid w:val="00152F5E"/>
    <w:rsid w:val="00156084"/>
    <w:rsid w:val="00156800"/>
    <w:rsid w:val="001654ED"/>
    <w:rsid w:val="00166C53"/>
    <w:rsid w:val="00167EAF"/>
    <w:rsid w:val="00171494"/>
    <w:rsid w:val="00173E20"/>
    <w:rsid w:val="00187C0B"/>
    <w:rsid w:val="00191948"/>
    <w:rsid w:val="001944BF"/>
    <w:rsid w:val="001978D3"/>
    <w:rsid w:val="001A5787"/>
    <w:rsid w:val="001A75F2"/>
    <w:rsid w:val="001B2FB3"/>
    <w:rsid w:val="001B3677"/>
    <w:rsid w:val="001C1804"/>
    <w:rsid w:val="001C39C8"/>
    <w:rsid w:val="001C6F0F"/>
    <w:rsid w:val="001E69C3"/>
    <w:rsid w:val="00206A4C"/>
    <w:rsid w:val="0021054D"/>
    <w:rsid w:val="0021075A"/>
    <w:rsid w:val="002241D5"/>
    <w:rsid w:val="00230A5C"/>
    <w:rsid w:val="00246D8E"/>
    <w:rsid w:val="00253665"/>
    <w:rsid w:val="00255CA3"/>
    <w:rsid w:val="00257877"/>
    <w:rsid w:val="00277D6E"/>
    <w:rsid w:val="002936F9"/>
    <w:rsid w:val="00293E49"/>
    <w:rsid w:val="002A3B23"/>
    <w:rsid w:val="002A4ED1"/>
    <w:rsid w:val="002A5A1F"/>
    <w:rsid w:val="002B272E"/>
    <w:rsid w:val="002B7630"/>
    <w:rsid w:val="002D0349"/>
    <w:rsid w:val="002D1BFA"/>
    <w:rsid w:val="002D2516"/>
    <w:rsid w:val="002D39DB"/>
    <w:rsid w:val="002E1D3C"/>
    <w:rsid w:val="002E3BD2"/>
    <w:rsid w:val="002F5FEF"/>
    <w:rsid w:val="002F6781"/>
    <w:rsid w:val="002F6BE9"/>
    <w:rsid w:val="002F747E"/>
    <w:rsid w:val="00305165"/>
    <w:rsid w:val="00315FA9"/>
    <w:rsid w:val="00321D28"/>
    <w:rsid w:val="003402CF"/>
    <w:rsid w:val="00345936"/>
    <w:rsid w:val="00351D5E"/>
    <w:rsid w:val="003575CA"/>
    <w:rsid w:val="00362507"/>
    <w:rsid w:val="0036494F"/>
    <w:rsid w:val="00370EE8"/>
    <w:rsid w:val="0037224B"/>
    <w:rsid w:val="00380904"/>
    <w:rsid w:val="003857AB"/>
    <w:rsid w:val="00386B3E"/>
    <w:rsid w:val="00390FCF"/>
    <w:rsid w:val="00396BBD"/>
    <w:rsid w:val="003A7E50"/>
    <w:rsid w:val="003B0D87"/>
    <w:rsid w:val="003D4F66"/>
    <w:rsid w:val="003E73E0"/>
    <w:rsid w:val="003E7BAB"/>
    <w:rsid w:val="00405D72"/>
    <w:rsid w:val="004255AA"/>
    <w:rsid w:val="00425A60"/>
    <w:rsid w:val="00427DDD"/>
    <w:rsid w:val="00441450"/>
    <w:rsid w:val="00442298"/>
    <w:rsid w:val="004470C5"/>
    <w:rsid w:val="0045612C"/>
    <w:rsid w:val="00473955"/>
    <w:rsid w:val="004766EF"/>
    <w:rsid w:val="004808E8"/>
    <w:rsid w:val="004831C4"/>
    <w:rsid w:val="004A2410"/>
    <w:rsid w:val="004B26BE"/>
    <w:rsid w:val="004B3EBE"/>
    <w:rsid w:val="004B4FF7"/>
    <w:rsid w:val="004B7271"/>
    <w:rsid w:val="004C6910"/>
    <w:rsid w:val="004D1C27"/>
    <w:rsid w:val="004D2921"/>
    <w:rsid w:val="004D55B0"/>
    <w:rsid w:val="004E58DA"/>
    <w:rsid w:val="005113F4"/>
    <w:rsid w:val="00513EA4"/>
    <w:rsid w:val="005144F5"/>
    <w:rsid w:val="00515BA1"/>
    <w:rsid w:val="00534420"/>
    <w:rsid w:val="0055286A"/>
    <w:rsid w:val="00557CFA"/>
    <w:rsid w:val="005777B2"/>
    <w:rsid w:val="00581588"/>
    <w:rsid w:val="00587AB0"/>
    <w:rsid w:val="005902F4"/>
    <w:rsid w:val="00593841"/>
    <w:rsid w:val="00593BB5"/>
    <w:rsid w:val="00594651"/>
    <w:rsid w:val="00597C01"/>
    <w:rsid w:val="005A0315"/>
    <w:rsid w:val="005A35AF"/>
    <w:rsid w:val="005A4FDC"/>
    <w:rsid w:val="005B04C3"/>
    <w:rsid w:val="005B0937"/>
    <w:rsid w:val="005B377B"/>
    <w:rsid w:val="005C27A5"/>
    <w:rsid w:val="005C73FF"/>
    <w:rsid w:val="005D0DB2"/>
    <w:rsid w:val="005D4439"/>
    <w:rsid w:val="005D5030"/>
    <w:rsid w:val="005E7072"/>
    <w:rsid w:val="005E7151"/>
    <w:rsid w:val="005F5262"/>
    <w:rsid w:val="006008CC"/>
    <w:rsid w:val="00610204"/>
    <w:rsid w:val="00615A3A"/>
    <w:rsid w:val="00624974"/>
    <w:rsid w:val="0062579B"/>
    <w:rsid w:val="00627062"/>
    <w:rsid w:val="00645215"/>
    <w:rsid w:val="00654F58"/>
    <w:rsid w:val="00657019"/>
    <w:rsid w:val="00662818"/>
    <w:rsid w:val="00663F01"/>
    <w:rsid w:val="00664257"/>
    <w:rsid w:val="00665543"/>
    <w:rsid w:val="00680433"/>
    <w:rsid w:val="006A0222"/>
    <w:rsid w:val="006A344E"/>
    <w:rsid w:val="006B41A6"/>
    <w:rsid w:val="006C1687"/>
    <w:rsid w:val="006C6964"/>
    <w:rsid w:val="006D49CD"/>
    <w:rsid w:val="006D57C0"/>
    <w:rsid w:val="006F4CDF"/>
    <w:rsid w:val="00701A67"/>
    <w:rsid w:val="007022BD"/>
    <w:rsid w:val="0070588A"/>
    <w:rsid w:val="00705B93"/>
    <w:rsid w:val="00715122"/>
    <w:rsid w:val="00715AC3"/>
    <w:rsid w:val="00725907"/>
    <w:rsid w:val="00733B6A"/>
    <w:rsid w:val="00740DB0"/>
    <w:rsid w:val="007424B9"/>
    <w:rsid w:val="00744B33"/>
    <w:rsid w:val="007554DE"/>
    <w:rsid w:val="0076066D"/>
    <w:rsid w:val="0076665E"/>
    <w:rsid w:val="007748F6"/>
    <w:rsid w:val="00775776"/>
    <w:rsid w:val="00775FF1"/>
    <w:rsid w:val="0078321A"/>
    <w:rsid w:val="00783419"/>
    <w:rsid w:val="007A40E9"/>
    <w:rsid w:val="007A5A8D"/>
    <w:rsid w:val="007A5DBB"/>
    <w:rsid w:val="007A7569"/>
    <w:rsid w:val="007B00FD"/>
    <w:rsid w:val="007B368E"/>
    <w:rsid w:val="007B4BDB"/>
    <w:rsid w:val="007B5D89"/>
    <w:rsid w:val="007D3D15"/>
    <w:rsid w:val="007E634A"/>
    <w:rsid w:val="00800399"/>
    <w:rsid w:val="008049E3"/>
    <w:rsid w:val="00807F28"/>
    <w:rsid w:val="00810998"/>
    <w:rsid w:val="00816DB2"/>
    <w:rsid w:val="00816F02"/>
    <w:rsid w:val="008256B7"/>
    <w:rsid w:val="00840ED2"/>
    <w:rsid w:val="0084649C"/>
    <w:rsid w:val="00847576"/>
    <w:rsid w:val="00850579"/>
    <w:rsid w:val="0085243A"/>
    <w:rsid w:val="00853FEF"/>
    <w:rsid w:val="00862035"/>
    <w:rsid w:val="00880F1C"/>
    <w:rsid w:val="00886874"/>
    <w:rsid w:val="008A4A93"/>
    <w:rsid w:val="008B2F0D"/>
    <w:rsid w:val="008B42AB"/>
    <w:rsid w:val="008C32E4"/>
    <w:rsid w:val="008C34DE"/>
    <w:rsid w:val="008C3B6C"/>
    <w:rsid w:val="008C443B"/>
    <w:rsid w:val="008D395C"/>
    <w:rsid w:val="008D3E19"/>
    <w:rsid w:val="008D43FE"/>
    <w:rsid w:val="008D4B50"/>
    <w:rsid w:val="008E221B"/>
    <w:rsid w:val="008F2F23"/>
    <w:rsid w:val="008F5B38"/>
    <w:rsid w:val="008F7A5A"/>
    <w:rsid w:val="00906C99"/>
    <w:rsid w:val="00907D74"/>
    <w:rsid w:val="009137D0"/>
    <w:rsid w:val="00923734"/>
    <w:rsid w:val="00924E2F"/>
    <w:rsid w:val="00926332"/>
    <w:rsid w:val="00945C21"/>
    <w:rsid w:val="00945D9D"/>
    <w:rsid w:val="00962BE3"/>
    <w:rsid w:val="009677DD"/>
    <w:rsid w:val="0097657C"/>
    <w:rsid w:val="00976EE8"/>
    <w:rsid w:val="00980CB3"/>
    <w:rsid w:val="009860BE"/>
    <w:rsid w:val="009868D6"/>
    <w:rsid w:val="009975A7"/>
    <w:rsid w:val="009A3AE0"/>
    <w:rsid w:val="009A3D8F"/>
    <w:rsid w:val="009A49CD"/>
    <w:rsid w:val="009A65F4"/>
    <w:rsid w:val="009C5E3F"/>
    <w:rsid w:val="009D4EA1"/>
    <w:rsid w:val="009D5289"/>
    <w:rsid w:val="009D6C65"/>
    <w:rsid w:val="009E162A"/>
    <w:rsid w:val="009F0AA7"/>
    <w:rsid w:val="00A04119"/>
    <w:rsid w:val="00A11D8C"/>
    <w:rsid w:val="00A127C4"/>
    <w:rsid w:val="00A204E5"/>
    <w:rsid w:val="00A26A25"/>
    <w:rsid w:val="00A341CF"/>
    <w:rsid w:val="00A46982"/>
    <w:rsid w:val="00A471FA"/>
    <w:rsid w:val="00A473B8"/>
    <w:rsid w:val="00A65647"/>
    <w:rsid w:val="00A8493C"/>
    <w:rsid w:val="00A9134C"/>
    <w:rsid w:val="00AB79B6"/>
    <w:rsid w:val="00AD5037"/>
    <w:rsid w:val="00AD71CA"/>
    <w:rsid w:val="00AF024A"/>
    <w:rsid w:val="00B00A30"/>
    <w:rsid w:val="00B028D2"/>
    <w:rsid w:val="00B060D5"/>
    <w:rsid w:val="00B06837"/>
    <w:rsid w:val="00B10D83"/>
    <w:rsid w:val="00B110B2"/>
    <w:rsid w:val="00B11BAF"/>
    <w:rsid w:val="00B12774"/>
    <w:rsid w:val="00B12AC0"/>
    <w:rsid w:val="00B13705"/>
    <w:rsid w:val="00B144F4"/>
    <w:rsid w:val="00B16AF8"/>
    <w:rsid w:val="00B20A68"/>
    <w:rsid w:val="00B24254"/>
    <w:rsid w:val="00B34564"/>
    <w:rsid w:val="00B34C52"/>
    <w:rsid w:val="00B3534D"/>
    <w:rsid w:val="00B43685"/>
    <w:rsid w:val="00B44051"/>
    <w:rsid w:val="00B52FFB"/>
    <w:rsid w:val="00B613EE"/>
    <w:rsid w:val="00B72295"/>
    <w:rsid w:val="00B917A1"/>
    <w:rsid w:val="00B9535A"/>
    <w:rsid w:val="00B967AF"/>
    <w:rsid w:val="00BA76C8"/>
    <w:rsid w:val="00BB007D"/>
    <w:rsid w:val="00BB0C1B"/>
    <w:rsid w:val="00BB0F9C"/>
    <w:rsid w:val="00BC067C"/>
    <w:rsid w:val="00BC32A6"/>
    <w:rsid w:val="00BC5BA0"/>
    <w:rsid w:val="00BD25F0"/>
    <w:rsid w:val="00BD64AC"/>
    <w:rsid w:val="00BE7775"/>
    <w:rsid w:val="00BF3617"/>
    <w:rsid w:val="00C05079"/>
    <w:rsid w:val="00C05C72"/>
    <w:rsid w:val="00C07CC0"/>
    <w:rsid w:val="00C15620"/>
    <w:rsid w:val="00C17158"/>
    <w:rsid w:val="00C244F4"/>
    <w:rsid w:val="00C2744B"/>
    <w:rsid w:val="00C409ED"/>
    <w:rsid w:val="00C41BB0"/>
    <w:rsid w:val="00C41C61"/>
    <w:rsid w:val="00C44815"/>
    <w:rsid w:val="00C5333F"/>
    <w:rsid w:val="00C55180"/>
    <w:rsid w:val="00C7024B"/>
    <w:rsid w:val="00C71E5B"/>
    <w:rsid w:val="00C755E1"/>
    <w:rsid w:val="00C80350"/>
    <w:rsid w:val="00C809B7"/>
    <w:rsid w:val="00C84503"/>
    <w:rsid w:val="00C8732E"/>
    <w:rsid w:val="00C93894"/>
    <w:rsid w:val="00C97163"/>
    <w:rsid w:val="00CA4031"/>
    <w:rsid w:val="00CC1009"/>
    <w:rsid w:val="00CC54AC"/>
    <w:rsid w:val="00CD50B8"/>
    <w:rsid w:val="00CE11CE"/>
    <w:rsid w:val="00D004D8"/>
    <w:rsid w:val="00D07274"/>
    <w:rsid w:val="00D07436"/>
    <w:rsid w:val="00D1361A"/>
    <w:rsid w:val="00D14FD0"/>
    <w:rsid w:val="00D14FD9"/>
    <w:rsid w:val="00D15D79"/>
    <w:rsid w:val="00D1791E"/>
    <w:rsid w:val="00D200E8"/>
    <w:rsid w:val="00D46F3A"/>
    <w:rsid w:val="00D50666"/>
    <w:rsid w:val="00D52D52"/>
    <w:rsid w:val="00D54C61"/>
    <w:rsid w:val="00D60F9F"/>
    <w:rsid w:val="00D61EAE"/>
    <w:rsid w:val="00D64951"/>
    <w:rsid w:val="00D710CF"/>
    <w:rsid w:val="00D76FCA"/>
    <w:rsid w:val="00D77620"/>
    <w:rsid w:val="00D7779B"/>
    <w:rsid w:val="00D80B18"/>
    <w:rsid w:val="00D85EE8"/>
    <w:rsid w:val="00D95872"/>
    <w:rsid w:val="00DA0F48"/>
    <w:rsid w:val="00DA7887"/>
    <w:rsid w:val="00DB47D8"/>
    <w:rsid w:val="00DB5DE6"/>
    <w:rsid w:val="00DB6A06"/>
    <w:rsid w:val="00DC1367"/>
    <w:rsid w:val="00DC4397"/>
    <w:rsid w:val="00DD06D6"/>
    <w:rsid w:val="00DD0EE3"/>
    <w:rsid w:val="00DD1F3A"/>
    <w:rsid w:val="00DD20AE"/>
    <w:rsid w:val="00DE4139"/>
    <w:rsid w:val="00DE6F8D"/>
    <w:rsid w:val="00DF6BCF"/>
    <w:rsid w:val="00E017BA"/>
    <w:rsid w:val="00E025BF"/>
    <w:rsid w:val="00E06009"/>
    <w:rsid w:val="00E07E63"/>
    <w:rsid w:val="00E2208E"/>
    <w:rsid w:val="00E23FF9"/>
    <w:rsid w:val="00E309C2"/>
    <w:rsid w:val="00E34D71"/>
    <w:rsid w:val="00E432FE"/>
    <w:rsid w:val="00E51422"/>
    <w:rsid w:val="00E55317"/>
    <w:rsid w:val="00E67E7D"/>
    <w:rsid w:val="00E8334C"/>
    <w:rsid w:val="00E85749"/>
    <w:rsid w:val="00E87F09"/>
    <w:rsid w:val="00E90744"/>
    <w:rsid w:val="00E967AE"/>
    <w:rsid w:val="00EA1191"/>
    <w:rsid w:val="00EA1EDE"/>
    <w:rsid w:val="00EA29FA"/>
    <w:rsid w:val="00EB1BC7"/>
    <w:rsid w:val="00EC2083"/>
    <w:rsid w:val="00ED0ABA"/>
    <w:rsid w:val="00ED308D"/>
    <w:rsid w:val="00ED76A9"/>
    <w:rsid w:val="00EE38B7"/>
    <w:rsid w:val="00EE638E"/>
    <w:rsid w:val="00EF6835"/>
    <w:rsid w:val="00F04497"/>
    <w:rsid w:val="00F07D95"/>
    <w:rsid w:val="00F2640B"/>
    <w:rsid w:val="00F2757F"/>
    <w:rsid w:val="00F4047B"/>
    <w:rsid w:val="00F4099B"/>
    <w:rsid w:val="00F42D50"/>
    <w:rsid w:val="00F44C44"/>
    <w:rsid w:val="00F45477"/>
    <w:rsid w:val="00F563AD"/>
    <w:rsid w:val="00F60057"/>
    <w:rsid w:val="00F604AD"/>
    <w:rsid w:val="00F652A3"/>
    <w:rsid w:val="00F672D4"/>
    <w:rsid w:val="00F700FD"/>
    <w:rsid w:val="00F71768"/>
    <w:rsid w:val="00F85315"/>
    <w:rsid w:val="00F87AD4"/>
    <w:rsid w:val="00F94AA0"/>
    <w:rsid w:val="00F96669"/>
    <w:rsid w:val="00F9712B"/>
    <w:rsid w:val="00F979AF"/>
    <w:rsid w:val="00FA08D9"/>
    <w:rsid w:val="00FA1A5F"/>
    <w:rsid w:val="00FA2528"/>
    <w:rsid w:val="00FA4349"/>
    <w:rsid w:val="00FB3C5F"/>
    <w:rsid w:val="00FB50CB"/>
    <w:rsid w:val="00FB7002"/>
    <w:rsid w:val="00FD11F6"/>
    <w:rsid w:val="00FD5466"/>
    <w:rsid w:val="00FD5CA2"/>
    <w:rsid w:val="00FD6F56"/>
    <w:rsid w:val="00FE0F95"/>
    <w:rsid w:val="00FE16DA"/>
    <w:rsid w:val="00FE3947"/>
    <w:rsid w:val="00FE55B6"/>
    <w:rsid w:val="00FE72CC"/>
    <w:rsid w:val="00FF627B"/>
    <w:rsid w:val="2923D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ela-Siatka1">
    <w:name w:val="Tabela - Siatka1"/>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aliases w:val="Footnote Reference Number"/>
    <w:basedOn w:val="Domylnaczcionkaakapitu"/>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unhideWhenUsed/>
    <w:rsid w:val="00B16AF8"/>
    <w:rPr>
      <w:sz w:val="16"/>
      <w:szCs w:val="16"/>
    </w:rPr>
  </w:style>
  <w:style w:type="paragraph" w:styleId="Tekstkomentarza">
    <w:name w:val="annotation text"/>
    <w:basedOn w:val="Normalny"/>
    <w:link w:val="TekstkomentarzaZnak"/>
    <w:uiPriority w:val="99"/>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table" w:customStyle="1" w:styleId="TableGrid0">
    <w:name w:val="Table Grid0"/>
    <w:basedOn w:val="Standardowy"/>
    <w:uiPriority w:val="39"/>
    <w:rsid w:val="0006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E1D3C"/>
    <w:pPr>
      <w:spacing w:after="0" w:line="240" w:lineRule="auto"/>
    </w:pPr>
    <w:rPr>
      <w:rFonts w:ascii="Arial" w:eastAsia="Arial" w:hAnsi="Arial" w:cs="Arial"/>
      <w:color w:val="000000"/>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AkapitzlistZnak">
    <w:name w:val="Akapit z listą Znak"/>
    <w:link w:val="Akapitzlist"/>
    <w:uiPriority w:val="34"/>
    <w:locked/>
    <w:rsid w:val="00187C0B"/>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customStyle="1" w:styleId="footnotedescription">
    <w:name w:val="footnote description"/>
    <w:next w:val="Normalny"/>
    <w:link w:val="footnotedescriptionChar"/>
    <w:hidden/>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ela-Siatka1">
    <w:name w:val="Tabela - Siatka1"/>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aliases w:val="Footnote Reference Number"/>
    <w:basedOn w:val="Domylnaczcionkaakapitu"/>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unhideWhenUsed/>
    <w:rsid w:val="00B16AF8"/>
    <w:rPr>
      <w:sz w:val="16"/>
      <w:szCs w:val="16"/>
    </w:rPr>
  </w:style>
  <w:style w:type="paragraph" w:styleId="Tekstkomentarza">
    <w:name w:val="annotation text"/>
    <w:basedOn w:val="Normalny"/>
    <w:link w:val="TekstkomentarzaZnak"/>
    <w:uiPriority w:val="99"/>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table" w:customStyle="1" w:styleId="TableGrid0">
    <w:name w:val="Table Grid0"/>
    <w:basedOn w:val="Standardowy"/>
    <w:uiPriority w:val="39"/>
    <w:rsid w:val="0006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E1D3C"/>
    <w:pPr>
      <w:spacing w:after="0" w:line="240" w:lineRule="auto"/>
    </w:pPr>
    <w:rPr>
      <w:rFonts w:ascii="Arial" w:eastAsia="Arial" w:hAnsi="Arial" w:cs="Arial"/>
      <w:color w:val="000000"/>
    </w:r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AkapitzlistZnak">
    <w:name w:val="Akapit z listą Znak"/>
    <w:link w:val="Akapitzlist"/>
    <w:uiPriority w:val="34"/>
    <w:locked/>
    <w:rsid w:val="00187C0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3217">
      <w:bodyDiv w:val="1"/>
      <w:marLeft w:val="0"/>
      <w:marRight w:val="0"/>
      <w:marTop w:val="0"/>
      <w:marBottom w:val="0"/>
      <w:divBdr>
        <w:top w:val="none" w:sz="0" w:space="0" w:color="auto"/>
        <w:left w:val="none" w:sz="0" w:space="0" w:color="auto"/>
        <w:bottom w:val="none" w:sz="0" w:space="0" w:color="auto"/>
        <w:right w:val="none" w:sz="0" w:space="0" w:color="auto"/>
      </w:divBdr>
    </w:div>
    <w:div w:id="826558381">
      <w:bodyDiv w:val="1"/>
      <w:marLeft w:val="0"/>
      <w:marRight w:val="0"/>
      <w:marTop w:val="0"/>
      <w:marBottom w:val="0"/>
      <w:divBdr>
        <w:top w:val="none" w:sz="0" w:space="0" w:color="auto"/>
        <w:left w:val="none" w:sz="0" w:space="0" w:color="auto"/>
        <w:bottom w:val="none" w:sz="0" w:space="0" w:color="auto"/>
        <w:right w:val="none" w:sz="0" w:space="0" w:color="auto"/>
      </w:divBdr>
    </w:div>
    <w:div w:id="1150752192">
      <w:bodyDiv w:val="1"/>
      <w:marLeft w:val="0"/>
      <w:marRight w:val="0"/>
      <w:marTop w:val="0"/>
      <w:marBottom w:val="0"/>
      <w:divBdr>
        <w:top w:val="none" w:sz="0" w:space="0" w:color="auto"/>
        <w:left w:val="none" w:sz="0" w:space="0" w:color="auto"/>
        <w:bottom w:val="none" w:sz="0" w:space="0" w:color="auto"/>
        <w:right w:val="none" w:sz="0" w:space="0" w:color="auto"/>
      </w:divBdr>
    </w:div>
    <w:div w:id="1160079174">
      <w:bodyDiv w:val="1"/>
      <w:marLeft w:val="0"/>
      <w:marRight w:val="0"/>
      <w:marTop w:val="0"/>
      <w:marBottom w:val="0"/>
      <w:divBdr>
        <w:top w:val="none" w:sz="0" w:space="0" w:color="auto"/>
        <w:left w:val="none" w:sz="0" w:space="0" w:color="auto"/>
        <w:bottom w:val="none" w:sz="0" w:space="0" w:color="auto"/>
        <w:right w:val="none" w:sz="0" w:space="0" w:color="auto"/>
      </w:divBdr>
    </w:div>
    <w:div w:id="1661034821">
      <w:bodyDiv w:val="1"/>
      <w:marLeft w:val="0"/>
      <w:marRight w:val="0"/>
      <w:marTop w:val="0"/>
      <w:marBottom w:val="0"/>
      <w:divBdr>
        <w:top w:val="none" w:sz="0" w:space="0" w:color="auto"/>
        <w:left w:val="none" w:sz="0" w:space="0" w:color="auto"/>
        <w:bottom w:val="none" w:sz="0" w:space="0" w:color="auto"/>
        <w:right w:val="none" w:sz="0" w:space="0" w:color="auto"/>
      </w:divBdr>
    </w:div>
    <w:div w:id="1905219157">
      <w:bodyDiv w:val="1"/>
      <w:marLeft w:val="0"/>
      <w:marRight w:val="0"/>
      <w:marTop w:val="0"/>
      <w:marBottom w:val="0"/>
      <w:divBdr>
        <w:top w:val="none" w:sz="0" w:space="0" w:color="auto"/>
        <w:left w:val="none" w:sz="0" w:space="0" w:color="auto"/>
        <w:bottom w:val="none" w:sz="0" w:space="0" w:color="auto"/>
        <w:right w:val="none" w:sz="0" w:space="0" w:color="auto"/>
      </w:divBdr>
      <w:divsChild>
        <w:div w:id="1678539160">
          <w:marLeft w:val="446"/>
          <w:marRight w:val="0"/>
          <w:marTop w:val="0"/>
          <w:marBottom w:val="0"/>
          <w:divBdr>
            <w:top w:val="none" w:sz="0" w:space="0" w:color="auto"/>
            <w:left w:val="none" w:sz="0" w:space="0" w:color="auto"/>
            <w:bottom w:val="none" w:sz="0" w:space="0" w:color="auto"/>
            <w:right w:val="none" w:sz="0" w:space="0" w:color="auto"/>
          </w:divBdr>
        </w:div>
        <w:div w:id="496921564">
          <w:marLeft w:val="446"/>
          <w:marRight w:val="0"/>
          <w:marTop w:val="0"/>
          <w:marBottom w:val="0"/>
          <w:divBdr>
            <w:top w:val="none" w:sz="0" w:space="0" w:color="auto"/>
            <w:left w:val="none" w:sz="0" w:space="0" w:color="auto"/>
            <w:bottom w:val="none" w:sz="0" w:space="0" w:color="auto"/>
            <w:right w:val="none" w:sz="0" w:space="0" w:color="auto"/>
          </w:divBdr>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podrecznik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FF52C1E5-10CD-4866-86DF-45166675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5212</Words>
  <Characters>31274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Cygan</dc:creator>
  <cp:lastModifiedBy>Admin</cp:lastModifiedBy>
  <cp:revision>2</cp:revision>
  <cp:lastPrinted>2016-09-02T09:26:00Z</cp:lastPrinted>
  <dcterms:created xsi:type="dcterms:W3CDTF">2019-11-06T06:32:00Z</dcterms:created>
  <dcterms:modified xsi:type="dcterms:W3CDTF">2019-11-06T06:32:00Z</dcterms:modified>
</cp:coreProperties>
</file>