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75" w:rsidRDefault="003C6175" w:rsidP="00B553DA">
      <w:pPr>
        <w:jc w:val="center"/>
        <w:rPr>
          <w:rFonts w:cs="Arial"/>
          <w:b/>
          <w:sz w:val="24"/>
          <w:szCs w:val="24"/>
        </w:rPr>
      </w:pPr>
      <w:r w:rsidRPr="003B48B6">
        <w:rPr>
          <w:rFonts w:ascii="Tahoma" w:hAnsi="Tahoma" w:cs="Tahoma"/>
          <w:b/>
          <w:noProof/>
          <w:spacing w:val="20"/>
          <w:lang w:eastAsia="pl-PL"/>
        </w:rPr>
        <w:drawing>
          <wp:inline distT="0" distB="0" distL="0" distR="0">
            <wp:extent cx="4533900" cy="2159000"/>
            <wp:effectExtent l="0" t="0" r="0" b="0"/>
            <wp:docPr id="1" name="Obraz 1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4887" cy="215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175" w:rsidRPr="00622384" w:rsidRDefault="003C6175" w:rsidP="00B553DA">
      <w:pPr>
        <w:jc w:val="center"/>
        <w:rPr>
          <w:rFonts w:cs="Arial"/>
          <w:b/>
          <w:sz w:val="24"/>
          <w:szCs w:val="24"/>
        </w:rPr>
      </w:pPr>
    </w:p>
    <w:p w:rsidR="00DB4DFE" w:rsidRDefault="00DB4DFE" w:rsidP="00DB4DFE">
      <w:pPr>
        <w:jc w:val="both"/>
        <w:rPr>
          <w:sz w:val="20"/>
          <w:szCs w:val="20"/>
          <w:shd w:val="clear" w:color="auto" w:fill="FFFFFF"/>
        </w:rPr>
      </w:pPr>
      <w:r w:rsidRPr="00622384">
        <w:rPr>
          <w:rFonts w:cs="Arial"/>
          <w:sz w:val="20"/>
          <w:szCs w:val="20"/>
        </w:rPr>
        <w:t xml:space="preserve">Zgodnie z art. 6 ust. 1 lit. </w:t>
      </w:r>
      <w:r w:rsidR="00DA19CB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>)</w:t>
      </w:r>
      <w:r w:rsidRPr="00622384">
        <w:rPr>
          <w:rFonts w:cs="Arial"/>
          <w:sz w:val="20"/>
          <w:szCs w:val="20"/>
        </w:rPr>
        <w:t xml:space="preserve"> Rozporządzenia Ogólnego o Ochronie Danych Osobowych</w:t>
      </w:r>
      <w:r>
        <w:rPr>
          <w:rFonts w:cs="Arial"/>
          <w:sz w:val="20"/>
          <w:szCs w:val="20"/>
        </w:rPr>
        <w:t xml:space="preserve"> (dalej RODO)</w:t>
      </w:r>
      <w:r w:rsidRPr="00622384">
        <w:rPr>
          <w:rFonts w:cs="Arial"/>
          <w:sz w:val="20"/>
          <w:szCs w:val="20"/>
        </w:rPr>
        <w:t xml:space="preserve"> </w:t>
      </w:r>
      <w:r w:rsidR="009A6DA3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w </w:t>
      </w:r>
      <w:r w:rsidRPr="00622384">
        <w:rPr>
          <w:rFonts w:cs="Arial"/>
          <w:sz w:val="20"/>
          <w:szCs w:val="20"/>
        </w:rPr>
        <w:t xml:space="preserve">ramach wypełnienia </w:t>
      </w:r>
      <w:r>
        <w:rPr>
          <w:rFonts w:cs="Arial"/>
          <w:sz w:val="20"/>
          <w:szCs w:val="20"/>
        </w:rPr>
        <w:t>uprawnienia wynikającego z</w:t>
      </w:r>
      <w:r w:rsidR="00482C8C">
        <w:rPr>
          <w:rFonts w:cs="Arial"/>
          <w:sz w:val="20"/>
          <w:szCs w:val="20"/>
        </w:rPr>
        <w:t xml:space="preserve"> </w:t>
      </w:r>
      <w:r w:rsidR="00482C8C" w:rsidRPr="00482C8C">
        <w:rPr>
          <w:rFonts w:cs="Arial"/>
          <w:b/>
          <w:bCs/>
          <w:sz w:val="20"/>
          <w:szCs w:val="20"/>
        </w:rPr>
        <w:t>art. 108a Prawa oświatowego</w:t>
      </w:r>
      <w:r w:rsidR="00482C8C">
        <w:rPr>
          <w:rFonts w:cs="Arial"/>
          <w:sz w:val="20"/>
          <w:szCs w:val="20"/>
        </w:rPr>
        <w:t xml:space="preserve"> oraz</w:t>
      </w:r>
      <w:r>
        <w:rPr>
          <w:rFonts w:cs="Arial"/>
          <w:sz w:val="20"/>
          <w:szCs w:val="20"/>
        </w:rPr>
        <w:t xml:space="preserve"> </w:t>
      </w:r>
      <w:r w:rsidRPr="00DB4DFE">
        <w:rPr>
          <w:rFonts w:cs="Arial"/>
          <w:b/>
          <w:bCs/>
          <w:sz w:val="20"/>
          <w:szCs w:val="20"/>
        </w:rPr>
        <w:t>art.</w:t>
      </w:r>
      <w:r>
        <w:rPr>
          <w:rFonts w:cs="Arial"/>
          <w:sz w:val="20"/>
          <w:szCs w:val="20"/>
        </w:rPr>
        <w:t xml:space="preserve"> </w:t>
      </w:r>
      <w:r w:rsidRPr="008E6B8E">
        <w:rPr>
          <w:b/>
          <w:i/>
          <w:sz w:val="20"/>
          <w:szCs w:val="20"/>
        </w:rPr>
        <w:t>22</w:t>
      </w:r>
      <w:r>
        <w:rPr>
          <w:b/>
          <w:i/>
          <w:sz w:val="20"/>
          <w:szCs w:val="20"/>
          <w:vertAlign w:val="superscript"/>
        </w:rPr>
        <w:t>2</w:t>
      </w:r>
      <w:r w:rsidRPr="00622384">
        <w:rPr>
          <w:b/>
          <w:sz w:val="20"/>
          <w:szCs w:val="20"/>
          <w:shd w:val="clear" w:color="auto" w:fill="FFFFFF"/>
        </w:rPr>
        <w:t xml:space="preserve"> </w:t>
      </w:r>
      <w:r w:rsidRPr="008E6B8E">
        <w:rPr>
          <w:b/>
          <w:i/>
          <w:sz w:val="20"/>
          <w:szCs w:val="20"/>
        </w:rPr>
        <w:t>Kodek</w:t>
      </w:r>
      <w:r>
        <w:rPr>
          <w:b/>
          <w:i/>
          <w:sz w:val="20"/>
          <w:szCs w:val="20"/>
        </w:rPr>
        <w:t>su</w:t>
      </w:r>
      <w:r w:rsidRPr="008E6B8E">
        <w:rPr>
          <w:b/>
          <w:i/>
          <w:sz w:val="20"/>
          <w:szCs w:val="20"/>
        </w:rPr>
        <w:t xml:space="preserve"> pracy</w:t>
      </w:r>
      <w:r>
        <w:rPr>
          <w:bCs/>
          <w:iCs/>
          <w:sz w:val="20"/>
          <w:szCs w:val="20"/>
        </w:rPr>
        <w:t xml:space="preserve"> </w:t>
      </w:r>
      <w:r w:rsidRPr="00C910E3">
        <w:rPr>
          <w:bCs/>
          <w:iCs/>
          <w:sz w:val="20"/>
          <w:szCs w:val="20"/>
        </w:rPr>
        <w:t>zawiadamia</w:t>
      </w:r>
      <w:r w:rsidR="00DA19CB">
        <w:rPr>
          <w:bCs/>
          <w:iCs/>
          <w:sz w:val="20"/>
          <w:szCs w:val="20"/>
        </w:rPr>
        <w:t>my</w:t>
      </w:r>
      <w:r w:rsidRPr="00C910E3">
        <w:rPr>
          <w:bCs/>
          <w:iCs/>
          <w:sz w:val="20"/>
          <w:szCs w:val="20"/>
        </w:rPr>
        <w:t xml:space="preserve"> o stosowaniu</w:t>
      </w:r>
      <w:r>
        <w:rPr>
          <w:b/>
          <w:i/>
          <w:sz w:val="20"/>
          <w:szCs w:val="20"/>
        </w:rPr>
        <w:t xml:space="preserve"> </w:t>
      </w:r>
      <w:r w:rsidRPr="008E6B8E">
        <w:rPr>
          <w:sz w:val="20"/>
          <w:szCs w:val="20"/>
          <w:shd w:val="clear" w:color="auto" w:fill="FFFFFF"/>
        </w:rPr>
        <w:t>szczególn</w:t>
      </w:r>
      <w:r>
        <w:rPr>
          <w:sz w:val="20"/>
          <w:szCs w:val="20"/>
          <w:shd w:val="clear" w:color="auto" w:fill="FFFFFF"/>
        </w:rPr>
        <w:t>ego</w:t>
      </w:r>
      <w:r w:rsidRPr="008E6B8E">
        <w:rPr>
          <w:sz w:val="20"/>
          <w:szCs w:val="20"/>
          <w:shd w:val="clear" w:color="auto" w:fill="FFFFFF"/>
        </w:rPr>
        <w:t xml:space="preserve"> nadz</w:t>
      </w:r>
      <w:r>
        <w:rPr>
          <w:sz w:val="20"/>
          <w:szCs w:val="20"/>
          <w:shd w:val="clear" w:color="auto" w:fill="FFFFFF"/>
        </w:rPr>
        <w:t>oru</w:t>
      </w:r>
      <w:r w:rsidRPr="008E6B8E">
        <w:rPr>
          <w:sz w:val="20"/>
          <w:szCs w:val="20"/>
          <w:shd w:val="clear" w:color="auto" w:fill="FFFFFF"/>
        </w:rPr>
        <w:t xml:space="preserve"> nad terenem zakładu pracy </w:t>
      </w:r>
      <w:r>
        <w:rPr>
          <w:sz w:val="20"/>
          <w:szCs w:val="20"/>
          <w:shd w:val="clear" w:color="auto" w:fill="FFFFFF"/>
        </w:rPr>
        <w:t xml:space="preserve">oraz </w:t>
      </w:r>
      <w:r w:rsidRPr="008E6B8E">
        <w:rPr>
          <w:sz w:val="20"/>
          <w:szCs w:val="20"/>
          <w:shd w:val="clear" w:color="auto" w:fill="FFFFFF"/>
        </w:rPr>
        <w:t>terenem wokół zakładu pracy w postaci środków technicznych umożliwiających rejestrację obrazu (monitoring)</w:t>
      </w:r>
      <w:r>
        <w:rPr>
          <w:sz w:val="20"/>
          <w:szCs w:val="20"/>
          <w:shd w:val="clear" w:color="auto" w:fill="FFFFFF"/>
        </w:rPr>
        <w:t>.</w:t>
      </w:r>
    </w:p>
    <w:p w:rsidR="00336256" w:rsidRPr="003520B0" w:rsidRDefault="00DB4DFE" w:rsidP="00336256">
      <w:pPr>
        <w:jc w:val="both"/>
        <w:rPr>
          <w:rStyle w:val="Pogrubienie"/>
          <w:b w:val="0"/>
          <w:i/>
          <w:sz w:val="20"/>
          <w:szCs w:val="20"/>
        </w:rPr>
      </w:pPr>
      <w:r w:rsidRPr="00336256">
        <w:rPr>
          <w:rFonts w:cstheme="minorHAnsi"/>
          <w:b/>
          <w:bCs/>
          <w:color w:val="000000" w:themeColor="text1"/>
          <w:sz w:val="20"/>
          <w:szCs w:val="20"/>
        </w:rPr>
        <w:t>Administratorem Danych Osobowych</w:t>
      </w:r>
      <w:r w:rsidRPr="00DB4DFE">
        <w:rPr>
          <w:rFonts w:cstheme="minorHAnsi"/>
          <w:color w:val="000000" w:themeColor="text1"/>
          <w:sz w:val="20"/>
          <w:szCs w:val="20"/>
        </w:rPr>
        <w:t xml:space="preserve"> </w:t>
      </w:r>
      <w:r w:rsidR="00336256">
        <w:rPr>
          <w:rFonts w:cstheme="minorHAnsi"/>
          <w:color w:val="000000" w:themeColor="text1"/>
          <w:sz w:val="20"/>
          <w:szCs w:val="20"/>
        </w:rPr>
        <w:t>pozyskanych przez system</w:t>
      </w:r>
      <w:r w:rsidRPr="00DB4DFE">
        <w:rPr>
          <w:rFonts w:cstheme="minorHAnsi"/>
          <w:color w:val="000000" w:themeColor="text1"/>
          <w:sz w:val="20"/>
          <w:szCs w:val="20"/>
        </w:rPr>
        <w:t xml:space="preserve"> monitoringu wizyjnego jest</w:t>
      </w:r>
      <w:r w:rsidR="00336256">
        <w:rPr>
          <w:rFonts w:cstheme="minorHAnsi"/>
          <w:color w:val="000000" w:themeColor="text1"/>
          <w:sz w:val="20"/>
          <w:szCs w:val="20"/>
        </w:rPr>
        <w:t xml:space="preserve"> </w:t>
      </w:r>
      <w:r w:rsidR="00D96FBD" w:rsidRPr="00D96FBD">
        <w:rPr>
          <w:rFonts w:ascii="Calibri" w:hAnsi="Calibri" w:cs="Times New Roman"/>
          <w:b/>
          <w:iCs/>
          <w:color w:val="000000" w:themeColor="text1"/>
          <w:sz w:val="20"/>
          <w:szCs w:val="20"/>
          <w:lang w:eastAsia="pl-PL"/>
        </w:rPr>
        <w:t>Zespół Szkół Ogólnokształcących</w:t>
      </w:r>
      <w:r w:rsidR="00D96FBD">
        <w:rPr>
          <w:rFonts w:ascii="Calibri" w:hAnsi="Calibri" w:cs="Times New Roman"/>
          <w:b/>
          <w:iCs/>
          <w:color w:val="FF0000"/>
          <w:sz w:val="20"/>
          <w:szCs w:val="20"/>
          <w:lang w:eastAsia="pl-PL"/>
        </w:rPr>
        <w:t xml:space="preserve"> </w:t>
      </w:r>
      <w:r w:rsidR="00D96FBD" w:rsidRPr="00D96FBD">
        <w:rPr>
          <w:rFonts w:ascii="Calibri" w:hAnsi="Calibri" w:cs="Times New Roman"/>
          <w:b/>
          <w:iCs/>
          <w:color w:val="000000" w:themeColor="text1"/>
          <w:sz w:val="20"/>
          <w:szCs w:val="20"/>
          <w:lang w:eastAsia="pl-PL"/>
        </w:rPr>
        <w:t>w Gubinie</w:t>
      </w:r>
      <w:r w:rsidR="00336256" w:rsidRPr="00D96FBD">
        <w:rPr>
          <w:rStyle w:val="Pogrubienie"/>
          <w:i/>
          <w:color w:val="000000" w:themeColor="text1"/>
          <w:sz w:val="20"/>
          <w:szCs w:val="20"/>
        </w:rPr>
        <w:t xml:space="preserve"> </w:t>
      </w:r>
      <w:r w:rsidR="00336256">
        <w:rPr>
          <w:rStyle w:val="Pogrubienie"/>
          <w:b w:val="0"/>
          <w:bCs w:val="0"/>
          <w:iCs/>
          <w:sz w:val="20"/>
          <w:szCs w:val="20"/>
        </w:rPr>
        <w:t xml:space="preserve">z siedzibą przy </w:t>
      </w:r>
      <w:r w:rsidR="00D96FBD" w:rsidRPr="00D96FBD">
        <w:rPr>
          <w:rStyle w:val="Pogrubienie"/>
          <w:iCs/>
          <w:color w:val="000000" w:themeColor="text1"/>
          <w:sz w:val="20"/>
          <w:szCs w:val="20"/>
        </w:rPr>
        <w:t>ul. Piastowskiej 26</w:t>
      </w:r>
      <w:r w:rsidR="00DA19CB" w:rsidRPr="00D96FBD">
        <w:rPr>
          <w:rStyle w:val="Pogrubienie"/>
          <w:b w:val="0"/>
          <w:bCs w:val="0"/>
          <w:iCs/>
          <w:color w:val="000000" w:themeColor="text1"/>
          <w:sz w:val="20"/>
          <w:szCs w:val="20"/>
        </w:rPr>
        <w:t xml:space="preserve"> </w:t>
      </w:r>
      <w:r w:rsidR="00DA19CB">
        <w:rPr>
          <w:rStyle w:val="Pogrubienie"/>
          <w:b w:val="0"/>
          <w:bCs w:val="0"/>
          <w:iCs/>
          <w:sz w:val="20"/>
          <w:szCs w:val="20"/>
        </w:rPr>
        <w:t>(dalej jako Administrator)</w:t>
      </w:r>
      <w:r w:rsidR="00336256" w:rsidRPr="003520B0">
        <w:rPr>
          <w:rStyle w:val="Pogrubienie"/>
          <w:i/>
          <w:sz w:val="20"/>
          <w:szCs w:val="20"/>
        </w:rPr>
        <w:t xml:space="preserve">. </w:t>
      </w:r>
      <w:r w:rsidR="00336256" w:rsidRPr="00336256">
        <w:rPr>
          <w:rStyle w:val="Pogrubienie"/>
          <w:b w:val="0"/>
          <w:bCs w:val="0"/>
          <w:iCs/>
          <w:sz w:val="20"/>
          <w:szCs w:val="20"/>
        </w:rPr>
        <w:t xml:space="preserve">Kontakt z </w:t>
      </w:r>
      <w:r w:rsidR="00336256">
        <w:rPr>
          <w:rStyle w:val="Pogrubienie"/>
          <w:b w:val="0"/>
          <w:bCs w:val="0"/>
          <w:iCs/>
          <w:sz w:val="20"/>
          <w:szCs w:val="20"/>
        </w:rPr>
        <w:t>A</w:t>
      </w:r>
      <w:r w:rsidR="00336256" w:rsidRPr="00336256">
        <w:rPr>
          <w:rStyle w:val="Pogrubienie"/>
          <w:b w:val="0"/>
          <w:bCs w:val="0"/>
          <w:iCs/>
          <w:sz w:val="20"/>
          <w:szCs w:val="20"/>
        </w:rPr>
        <w:t xml:space="preserve">dministratorem jest możliwy pod numerem </w:t>
      </w:r>
      <w:r w:rsidR="00336256" w:rsidRPr="00DA19CB">
        <w:rPr>
          <w:rStyle w:val="Pogrubienie"/>
          <w:b w:val="0"/>
          <w:bCs w:val="0"/>
          <w:iCs/>
          <w:sz w:val="20"/>
          <w:szCs w:val="20"/>
        </w:rPr>
        <w:t xml:space="preserve">telefonu </w:t>
      </w:r>
      <w:r w:rsidR="00D96FBD" w:rsidRPr="00D96FBD">
        <w:rPr>
          <w:b/>
          <w:bCs/>
          <w:color w:val="000000" w:themeColor="text1"/>
          <w:sz w:val="20"/>
          <w:szCs w:val="20"/>
          <w:shd w:val="clear" w:color="auto" w:fill="FFFFFF"/>
        </w:rPr>
        <w:t>684558184</w:t>
      </w:r>
      <w:r w:rsidR="00DA19CB" w:rsidRPr="00482C8C">
        <w:rPr>
          <w:color w:val="FF0000"/>
          <w:sz w:val="20"/>
          <w:szCs w:val="20"/>
          <w:shd w:val="clear" w:color="auto" w:fill="FFFFFF"/>
        </w:rPr>
        <w:t xml:space="preserve"> </w:t>
      </w:r>
      <w:r w:rsidR="00336256" w:rsidRPr="00DA19CB">
        <w:rPr>
          <w:rStyle w:val="Pogrubienie"/>
          <w:b w:val="0"/>
          <w:bCs w:val="0"/>
          <w:iCs/>
          <w:sz w:val="20"/>
          <w:szCs w:val="20"/>
        </w:rPr>
        <w:t xml:space="preserve">lub </w:t>
      </w:r>
      <w:r w:rsidR="00336256" w:rsidRPr="00336256">
        <w:rPr>
          <w:rStyle w:val="Pogrubienie"/>
          <w:b w:val="0"/>
          <w:bCs w:val="0"/>
          <w:iCs/>
          <w:sz w:val="20"/>
          <w:szCs w:val="20"/>
        </w:rPr>
        <w:t>mailowo</w:t>
      </w:r>
      <w:r w:rsidR="00DA19CB">
        <w:t xml:space="preserve"> </w:t>
      </w:r>
      <w:r w:rsidR="00482C8C">
        <w:br/>
      </w:r>
      <w:r w:rsidR="00D96FBD">
        <w:rPr>
          <w:b/>
          <w:bCs/>
          <w:sz w:val="20"/>
          <w:szCs w:val="20"/>
        </w:rPr>
        <w:t>zsogubin@o2.pl</w:t>
      </w:r>
      <w:r w:rsidR="00336256" w:rsidRPr="00482C8C">
        <w:rPr>
          <w:rStyle w:val="Pogrubienie"/>
          <w:i/>
          <w:color w:val="FF0000"/>
          <w:sz w:val="20"/>
          <w:szCs w:val="20"/>
        </w:rPr>
        <w:t xml:space="preserve">  </w:t>
      </w:r>
    </w:p>
    <w:p w:rsidR="00DB4DFE" w:rsidRPr="00D96FBD" w:rsidRDefault="00DB4DFE" w:rsidP="00DB4DF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cze"/>
          <w:rFonts w:eastAsia="Times New Roman" w:cs="Arial"/>
          <w:color w:val="auto"/>
          <w:sz w:val="20"/>
          <w:szCs w:val="20"/>
          <w:u w:val="none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</w:t>
      </w:r>
      <w:r w:rsidRPr="0063733B">
        <w:rPr>
          <w:rFonts w:cstheme="minorHAnsi"/>
          <w:sz w:val="20"/>
          <w:szCs w:val="20"/>
        </w:rPr>
        <w:t xml:space="preserve">ostał powołany </w:t>
      </w:r>
      <w:r w:rsidR="00E27B9C" w:rsidRPr="00336256">
        <w:rPr>
          <w:rFonts w:cstheme="minorHAnsi"/>
          <w:b/>
          <w:bCs/>
          <w:sz w:val="20"/>
          <w:szCs w:val="20"/>
        </w:rPr>
        <w:t>I</w:t>
      </w:r>
      <w:r w:rsidRPr="00336256">
        <w:rPr>
          <w:rFonts w:cstheme="minorHAnsi"/>
          <w:b/>
          <w:bCs/>
          <w:sz w:val="20"/>
          <w:szCs w:val="20"/>
        </w:rPr>
        <w:t xml:space="preserve">nspektor </w:t>
      </w:r>
      <w:r w:rsidR="00E27B9C" w:rsidRPr="00336256">
        <w:rPr>
          <w:rFonts w:cstheme="minorHAnsi"/>
          <w:b/>
          <w:bCs/>
          <w:sz w:val="20"/>
          <w:szCs w:val="20"/>
        </w:rPr>
        <w:t>Ochrony Danych</w:t>
      </w:r>
      <w:r w:rsidRPr="0063733B">
        <w:rPr>
          <w:rFonts w:cstheme="minorHAnsi"/>
          <w:sz w:val="20"/>
          <w:szCs w:val="20"/>
        </w:rPr>
        <w:t xml:space="preserve"> i ma</w:t>
      </w:r>
      <w:r w:rsidR="00336256">
        <w:rPr>
          <w:rFonts w:cstheme="minorHAnsi"/>
          <w:sz w:val="20"/>
          <w:szCs w:val="20"/>
        </w:rPr>
        <w:t>ją Państwo</w:t>
      </w:r>
      <w:r w:rsidR="00482C8C">
        <w:rPr>
          <w:rFonts w:cstheme="minorHAnsi"/>
          <w:sz w:val="20"/>
          <w:szCs w:val="20"/>
        </w:rPr>
        <w:t xml:space="preserve"> możliwość</w:t>
      </w:r>
      <w:r w:rsidRPr="0063733B">
        <w:rPr>
          <w:rFonts w:cstheme="minorHAnsi"/>
          <w:sz w:val="20"/>
          <w:szCs w:val="20"/>
        </w:rPr>
        <w:t xml:space="preserve"> kontaktu z nim za pomocą </w:t>
      </w:r>
      <w:r w:rsidRPr="00663076">
        <w:rPr>
          <w:rFonts w:cstheme="minorHAnsi"/>
          <w:sz w:val="20"/>
          <w:szCs w:val="20"/>
        </w:rPr>
        <w:t>adresu e-mail</w:t>
      </w:r>
      <w:r w:rsidR="00336256">
        <w:rPr>
          <w:rFonts w:cstheme="minorHAnsi"/>
          <w:sz w:val="20"/>
          <w:szCs w:val="20"/>
        </w:rPr>
        <w:t xml:space="preserve"> </w:t>
      </w:r>
      <w:r w:rsidR="00D96FBD" w:rsidRPr="00D96FBD">
        <w:rPr>
          <w:rStyle w:val="email"/>
          <w:sz w:val="20"/>
          <w:szCs w:val="20"/>
        </w:rPr>
        <w:t>kontakt.itrs@gmail.com</w:t>
      </w:r>
    </w:p>
    <w:p w:rsidR="0008352E" w:rsidRPr="00336256" w:rsidRDefault="0008352E" w:rsidP="0008352E">
      <w:pPr>
        <w:jc w:val="both"/>
        <w:rPr>
          <w:rFonts w:cs="Arial"/>
          <w:color w:val="FF0000"/>
          <w:sz w:val="20"/>
          <w:szCs w:val="20"/>
        </w:rPr>
      </w:pPr>
      <w:r w:rsidRPr="00622384">
        <w:rPr>
          <w:rFonts w:cs="Arial"/>
          <w:sz w:val="20"/>
          <w:szCs w:val="20"/>
        </w:rPr>
        <w:t>Monitoringiem objęt</w:t>
      </w:r>
      <w:r w:rsidR="00D96FBD">
        <w:rPr>
          <w:rFonts w:cs="Arial"/>
          <w:sz w:val="20"/>
          <w:szCs w:val="20"/>
        </w:rPr>
        <w:t>e są korytarze i wejście główne.</w:t>
      </w:r>
    </w:p>
    <w:p w:rsidR="00DB4DFE" w:rsidRPr="00E87451" w:rsidRDefault="00DB4DFE" w:rsidP="00DB4DFE">
      <w:pPr>
        <w:jc w:val="both"/>
        <w:rPr>
          <w:rFonts w:cs="Arial"/>
          <w:sz w:val="20"/>
          <w:szCs w:val="20"/>
        </w:rPr>
      </w:pPr>
      <w:r w:rsidRPr="00E87451">
        <w:rPr>
          <w:rFonts w:cs="Arial"/>
          <w:sz w:val="20"/>
          <w:szCs w:val="20"/>
        </w:rPr>
        <w:t xml:space="preserve">Dane osobowe </w:t>
      </w:r>
      <w:r w:rsidR="00336256">
        <w:rPr>
          <w:rFonts w:cs="Arial"/>
          <w:sz w:val="20"/>
          <w:szCs w:val="20"/>
        </w:rPr>
        <w:t>są</w:t>
      </w:r>
      <w:r w:rsidRPr="00E87451">
        <w:rPr>
          <w:rFonts w:cs="Arial"/>
          <w:sz w:val="20"/>
          <w:szCs w:val="20"/>
        </w:rPr>
        <w:t xml:space="preserve"> przetwarzane w celu </w:t>
      </w:r>
      <w:r>
        <w:rPr>
          <w:rFonts w:cs="Arial"/>
          <w:sz w:val="20"/>
          <w:szCs w:val="20"/>
        </w:rPr>
        <w:t xml:space="preserve">kontrolowania dostępu na teren placówki oraz pomieszczeń Administratora, analizowania incydentów naruszenia prawa, ochrony mienia oraz zapewnienia bezpieczeństwa  osobom </w:t>
      </w:r>
      <w:r w:rsidRPr="00E87451">
        <w:rPr>
          <w:rFonts w:cs="Arial"/>
          <w:sz w:val="20"/>
          <w:szCs w:val="20"/>
        </w:rPr>
        <w:t>przebywający</w:t>
      </w:r>
      <w:r>
        <w:rPr>
          <w:rFonts w:cs="Arial"/>
          <w:sz w:val="20"/>
          <w:szCs w:val="20"/>
        </w:rPr>
        <w:t>m</w:t>
      </w:r>
      <w:r w:rsidRPr="00E87451">
        <w:rPr>
          <w:rFonts w:cs="Arial"/>
          <w:sz w:val="20"/>
          <w:szCs w:val="20"/>
        </w:rPr>
        <w:t xml:space="preserve"> na terenie </w:t>
      </w:r>
      <w:r>
        <w:rPr>
          <w:rFonts w:cs="Arial"/>
          <w:sz w:val="20"/>
          <w:szCs w:val="20"/>
        </w:rPr>
        <w:t>monitorowanym.</w:t>
      </w:r>
    </w:p>
    <w:p w:rsidR="0008352E" w:rsidRPr="00D96FBD" w:rsidRDefault="0008352E" w:rsidP="0008352E">
      <w:pPr>
        <w:jc w:val="both"/>
        <w:rPr>
          <w:rFonts w:cs="Arial"/>
          <w:color w:val="000000" w:themeColor="text1"/>
          <w:sz w:val="20"/>
          <w:szCs w:val="20"/>
        </w:rPr>
      </w:pPr>
      <w:r w:rsidRPr="00E87451">
        <w:rPr>
          <w:rFonts w:cs="Arial"/>
          <w:sz w:val="20"/>
          <w:szCs w:val="20"/>
        </w:rPr>
        <w:t xml:space="preserve">Dane osobowe będą przechowywane przez </w:t>
      </w:r>
      <w:r w:rsidRPr="00336256">
        <w:rPr>
          <w:rFonts w:cs="Arial"/>
          <w:sz w:val="20"/>
          <w:szCs w:val="20"/>
        </w:rPr>
        <w:t xml:space="preserve">okres do </w:t>
      </w:r>
      <w:r w:rsidRPr="00D96FBD">
        <w:rPr>
          <w:rFonts w:cs="Arial"/>
          <w:b/>
          <w:bCs/>
          <w:color w:val="FF0000"/>
          <w:sz w:val="20"/>
          <w:szCs w:val="20"/>
        </w:rPr>
        <w:t>30 dni.</w:t>
      </w:r>
    </w:p>
    <w:p w:rsidR="00DB4DFE" w:rsidRDefault="00DB4DFE" w:rsidP="00DB4DFE">
      <w:pPr>
        <w:jc w:val="both"/>
        <w:rPr>
          <w:rFonts w:cs="Arial"/>
          <w:sz w:val="20"/>
          <w:szCs w:val="20"/>
        </w:rPr>
      </w:pPr>
      <w:r w:rsidRPr="00E87451">
        <w:rPr>
          <w:rFonts w:cs="Arial"/>
          <w:sz w:val="20"/>
          <w:szCs w:val="20"/>
        </w:rPr>
        <w:t>Mają Państwo prawo dostępu do treści swoich danych osobowych, ich sprostowania, usunięcia lub ograniczenia przetwarzania, prawo do wniesienia sprzeciwu wobec przetwarzania danych, prawo do przenoszenia danych</w:t>
      </w:r>
      <w:r>
        <w:rPr>
          <w:rFonts w:cs="Arial"/>
          <w:sz w:val="20"/>
          <w:szCs w:val="20"/>
        </w:rPr>
        <w:t>.</w:t>
      </w:r>
      <w:r w:rsidRPr="00E87451">
        <w:rPr>
          <w:rFonts w:cs="Arial"/>
          <w:sz w:val="20"/>
          <w:szCs w:val="20"/>
        </w:rPr>
        <w:t xml:space="preserve"> Posiadają Państwo</w:t>
      </w:r>
      <w:r>
        <w:rPr>
          <w:rFonts w:cs="Arial"/>
          <w:sz w:val="20"/>
          <w:szCs w:val="20"/>
        </w:rPr>
        <w:t xml:space="preserve"> prawo do wniesienia skargi </w:t>
      </w:r>
      <w:r w:rsidRPr="00E87451">
        <w:rPr>
          <w:rFonts w:cs="Arial"/>
          <w:sz w:val="20"/>
          <w:szCs w:val="20"/>
        </w:rPr>
        <w:t>do organu nadzorczego</w:t>
      </w:r>
      <w:r>
        <w:rPr>
          <w:rFonts w:cs="Arial"/>
          <w:sz w:val="20"/>
          <w:szCs w:val="20"/>
        </w:rPr>
        <w:t xml:space="preserve"> tj. Prezesa Urzędu Ochrony Danych Osobowych (ul. Stawki 2, 00-193 Warszawa).</w:t>
      </w:r>
    </w:p>
    <w:p w:rsidR="00DB4DFE" w:rsidRDefault="00DB4DFE" w:rsidP="00DB4DF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Dane osobowe nie będą przetwarzane w sposób zautomatyzowany oraz nie będą podlegały profilowaniu. </w:t>
      </w:r>
      <w:r w:rsidRPr="00A1038A">
        <w:rPr>
          <w:sz w:val="20"/>
          <w:szCs w:val="20"/>
        </w:rPr>
        <w:t>A</w:t>
      </w:r>
      <w:r>
        <w:rPr>
          <w:sz w:val="20"/>
          <w:szCs w:val="20"/>
        </w:rPr>
        <w:t>dministrator</w:t>
      </w:r>
      <w:r w:rsidRPr="00A1038A">
        <w:rPr>
          <w:sz w:val="20"/>
          <w:szCs w:val="20"/>
        </w:rPr>
        <w:t xml:space="preserve"> nie</w:t>
      </w:r>
      <w:r>
        <w:rPr>
          <w:sz w:val="20"/>
          <w:szCs w:val="20"/>
        </w:rPr>
        <w:t xml:space="preserve"> </w:t>
      </w:r>
      <w:r w:rsidRPr="00A1038A">
        <w:rPr>
          <w:sz w:val="20"/>
          <w:szCs w:val="20"/>
        </w:rPr>
        <w:t>przekaz</w:t>
      </w:r>
      <w:r>
        <w:rPr>
          <w:sz w:val="20"/>
          <w:szCs w:val="20"/>
        </w:rPr>
        <w:t>uje</w:t>
      </w:r>
      <w:r w:rsidRPr="00A1038A">
        <w:rPr>
          <w:sz w:val="20"/>
          <w:szCs w:val="20"/>
        </w:rPr>
        <w:t xml:space="preserve"> danych osobowych do państwa trzeciego lub organizacji międzynarodowej</w:t>
      </w:r>
      <w:r>
        <w:rPr>
          <w:sz w:val="20"/>
          <w:szCs w:val="20"/>
        </w:rPr>
        <w:t xml:space="preserve"> oraz </w:t>
      </w:r>
      <w:r>
        <w:rPr>
          <w:rFonts w:cs="Arial"/>
          <w:sz w:val="20"/>
          <w:szCs w:val="20"/>
        </w:rPr>
        <w:t>innym odbiorcom, chyba że będzie to się wiązało ze spełnieniem obowiązku na podstawie odpowiedniego przepisu prawa</w:t>
      </w:r>
      <w:r w:rsidR="00336256">
        <w:rPr>
          <w:rFonts w:cs="Arial"/>
          <w:sz w:val="20"/>
          <w:szCs w:val="20"/>
        </w:rPr>
        <w:t xml:space="preserve"> (sądy, Policja)</w:t>
      </w:r>
    </w:p>
    <w:p w:rsidR="00DB4DFE" w:rsidRPr="00EE6F09" w:rsidRDefault="00DB4DFE" w:rsidP="00DB4DFE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 więcej informacji, w tym o skierowanie wniosku o udostępnienie nagrania z systemu monitoringu wizyjnego prosimy zgłosić się do Administratora </w:t>
      </w:r>
      <w:r w:rsidRPr="00482C8C">
        <w:rPr>
          <w:rFonts w:cs="Arial"/>
          <w:b/>
          <w:bCs/>
          <w:color w:val="FF0000"/>
          <w:sz w:val="20"/>
          <w:szCs w:val="20"/>
        </w:rPr>
        <w:t>lub Inspektora Ochrony Danych</w:t>
      </w:r>
      <w:r w:rsidR="00D96FBD">
        <w:rPr>
          <w:rFonts w:cs="Arial"/>
          <w:b/>
          <w:bCs/>
          <w:color w:val="FF0000"/>
          <w:sz w:val="20"/>
          <w:szCs w:val="20"/>
        </w:rPr>
        <w:t>.</w:t>
      </w:r>
      <w:bookmarkStart w:id="0" w:name="_GoBack"/>
      <w:bookmarkEnd w:id="0"/>
    </w:p>
    <w:p w:rsidR="00C370CB" w:rsidRPr="00E87451" w:rsidRDefault="00C370CB" w:rsidP="00E87451">
      <w:pPr>
        <w:jc w:val="both"/>
        <w:rPr>
          <w:rFonts w:cs="Arial"/>
          <w:i/>
          <w:sz w:val="20"/>
          <w:szCs w:val="20"/>
        </w:rPr>
      </w:pPr>
    </w:p>
    <w:sectPr w:rsidR="00C370CB" w:rsidRPr="00E8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5C49"/>
    <w:multiLevelType w:val="multilevel"/>
    <w:tmpl w:val="26D0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C0AB7"/>
    <w:multiLevelType w:val="hybridMultilevel"/>
    <w:tmpl w:val="DF9264FA"/>
    <w:lvl w:ilvl="0" w:tplc="638C54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818AE4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04"/>
    <w:rsid w:val="0008352E"/>
    <w:rsid w:val="00315141"/>
    <w:rsid w:val="00336256"/>
    <w:rsid w:val="003374EF"/>
    <w:rsid w:val="00386456"/>
    <w:rsid w:val="003C0284"/>
    <w:rsid w:val="003C6175"/>
    <w:rsid w:val="0041198E"/>
    <w:rsid w:val="00470534"/>
    <w:rsid w:val="00482C8C"/>
    <w:rsid w:val="00557A93"/>
    <w:rsid w:val="00590ACE"/>
    <w:rsid w:val="005C5C1F"/>
    <w:rsid w:val="005D2A24"/>
    <w:rsid w:val="00622384"/>
    <w:rsid w:val="00670842"/>
    <w:rsid w:val="006C0482"/>
    <w:rsid w:val="00711E9D"/>
    <w:rsid w:val="007A1D44"/>
    <w:rsid w:val="007A2125"/>
    <w:rsid w:val="008734F5"/>
    <w:rsid w:val="008E648D"/>
    <w:rsid w:val="008E6B8E"/>
    <w:rsid w:val="0097401A"/>
    <w:rsid w:val="009A6DA3"/>
    <w:rsid w:val="009E4F2B"/>
    <w:rsid w:val="00A6381B"/>
    <w:rsid w:val="00B553DA"/>
    <w:rsid w:val="00BF109D"/>
    <w:rsid w:val="00BF3A04"/>
    <w:rsid w:val="00C33FA8"/>
    <w:rsid w:val="00C370CB"/>
    <w:rsid w:val="00C80C3A"/>
    <w:rsid w:val="00CD1037"/>
    <w:rsid w:val="00D96FBD"/>
    <w:rsid w:val="00DA19CB"/>
    <w:rsid w:val="00DB4DFE"/>
    <w:rsid w:val="00DC27C0"/>
    <w:rsid w:val="00DD79CF"/>
    <w:rsid w:val="00E27B9C"/>
    <w:rsid w:val="00E87451"/>
    <w:rsid w:val="00F94109"/>
    <w:rsid w:val="00FA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384"/>
    <w:rPr>
      <w:color w:val="0000FF"/>
      <w:u w:val="single"/>
    </w:rPr>
  </w:style>
  <w:style w:type="paragraph" w:styleId="Bezodstpw">
    <w:name w:val="No Spacing"/>
    <w:uiPriority w:val="1"/>
    <w:qFormat/>
    <w:rsid w:val="00622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74EF"/>
    <w:pPr>
      <w:spacing w:after="160" w:line="259" w:lineRule="auto"/>
      <w:ind w:left="720"/>
      <w:contextualSpacing/>
    </w:pPr>
  </w:style>
  <w:style w:type="character" w:customStyle="1" w:styleId="A0">
    <w:name w:val="A0"/>
    <w:rsid w:val="0008352E"/>
    <w:rPr>
      <w:rFonts w:ascii="Open Sans" w:hAnsi="Open Sans" w:cs="Open Sans" w:hint="default"/>
      <w:color w:val="000000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84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7B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37"/>
    <w:rPr>
      <w:rFonts w:ascii="Tahoma" w:hAnsi="Tahoma" w:cs="Tahoma"/>
      <w:sz w:val="16"/>
      <w:szCs w:val="16"/>
    </w:rPr>
  </w:style>
  <w:style w:type="character" w:customStyle="1" w:styleId="email">
    <w:name w:val="email"/>
    <w:basedOn w:val="Domylnaczcionkaakapitu"/>
    <w:rsid w:val="00D96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2384"/>
    <w:rPr>
      <w:color w:val="0000FF"/>
      <w:u w:val="single"/>
    </w:rPr>
  </w:style>
  <w:style w:type="paragraph" w:styleId="Bezodstpw">
    <w:name w:val="No Spacing"/>
    <w:uiPriority w:val="1"/>
    <w:qFormat/>
    <w:rsid w:val="006223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74EF"/>
    <w:pPr>
      <w:spacing w:after="160" w:line="259" w:lineRule="auto"/>
      <w:ind w:left="720"/>
      <w:contextualSpacing/>
    </w:pPr>
  </w:style>
  <w:style w:type="character" w:customStyle="1" w:styleId="A0">
    <w:name w:val="A0"/>
    <w:rsid w:val="0008352E"/>
    <w:rPr>
      <w:rFonts w:ascii="Open Sans" w:hAnsi="Open Sans" w:cs="Open Sans" w:hint="default"/>
      <w:color w:val="000000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084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27B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37"/>
    <w:rPr>
      <w:rFonts w:ascii="Tahoma" w:hAnsi="Tahoma" w:cs="Tahoma"/>
      <w:sz w:val="16"/>
      <w:szCs w:val="16"/>
    </w:rPr>
  </w:style>
  <w:style w:type="character" w:customStyle="1" w:styleId="email">
    <w:name w:val="email"/>
    <w:basedOn w:val="Domylnaczcionkaakapitu"/>
    <w:rsid w:val="00D9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dcterms:created xsi:type="dcterms:W3CDTF">2019-11-05T10:50:00Z</dcterms:created>
  <dcterms:modified xsi:type="dcterms:W3CDTF">2019-11-05T11:18:00Z</dcterms:modified>
</cp:coreProperties>
</file>