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21B82" w14:textId="65330E0D" w:rsidR="008559A8" w:rsidRPr="00863BF0" w:rsidRDefault="008559A8" w:rsidP="00863BF0">
      <w:pPr>
        <w:pStyle w:val="Standard"/>
        <w:spacing w:line="360" w:lineRule="auto"/>
        <w:jc w:val="center"/>
        <w:outlineLvl w:val="0"/>
        <w:rPr>
          <w:rFonts w:ascii="Arial" w:eastAsia="Times New Roman" w:hAnsi="Arial"/>
          <w:b/>
          <w:bCs/>
          <w:szCs w:val="16"/>
        </w:rPr>
      </w:pPr>
      <w:r w:rsidRPr="00863BF0">
        <w:rPr>
          <w:rFonts w:ascii="Arial" w:eastAsia="Times New Roman" w:hAnsi="Arial"/>
          <w:b/>
          <w:bCs/>
          <w:szCs w:val="16"/>
        </w:rPr>
        <w:t xml:space="preserve">KLAUZULA INFORMACYJNA  DLA OSÓB ZNAJDUJĄCYCH SIĘ </w:t>
      </w:r>
      <w:r w:rsidR="00863BF0">
        <w:rPr>
          <w:rFonts w:ascii="Arial" w:eastAsia="Times New Roman" w:hAnsi="Arial"/>
          <w:b/>
          <w:bCs/>
          <w:szCs w:val="16"/>
        </w:rPr>
        <w:t xml:space="preserve">                                               </w:t>
      </w:r>
      <w:r w:rsidRPr="00863BF0">
        <w:rPr>
          <w:rFonts w:ascii="Arial" w:eastAsia="Times New Roman" w:hAnsi="Arial"/>
          <w:b/>
          <w:bCs/>
          <w:szCs w:val="16"/>
        </w:rPr>
        <w:t xml:space="preserve">W ZASIĘGU MONITORINGU WIZYJNEGO </w:t>
      </w:r>
      <w:r w:rsidR="00863BF0">
        <w:rPr>
          <w:rFonts w:ascii="Arial" w:eastAsia="Times New Roman" w:hAnsi="Arial"/>
          <w:b/>
          <w:bCs/>
          <w:szCs w:val="16"/>
        </w:rPr>
        <w:t xml:space="preserve">                                                                                   </w:t>
      </w:r>
      <w:r w:rsidRPr="00863BF0">
        <w:rPr>
          <w:rFonts w:ascii="Arial" w:eastAsia="Times New Roman" w:hAnsi="Arial"/>
          <w:b/>
          <w:bCs/>
          <w:szCs w:val="16"/>
        </w:rPr>
        <w:t>W PUBLICZNEJ SZKOLE PODSTAWOWEJ NR</w:t>
      </w:r>
      <w:r w:rsidR="00117D0D" w:rsidRPr="00863BF0">
        <w:rPr>
          <w:rFonts w:ascii="Arial" w:eastAsia="Times New Roman" w:hAnsi="Arial"/>
          <w:b/>
          <w:bCs/>
          <w:szCs w:val="16"/>
        </w:rPr>
        <w:t xml:space="preserve"> 1</w:t>
      </w:r>
      <w:r w:rsidRPr="00863BF0">
        <w:rPr>
          <w:rFonts w:ascii="Arial" w:eastAsia="Times New Roman" w:hAnsi="Arial"/>
          <w:b/>
          <w:bCs/>
          <w:szCs w:val="16"/>
        </w:rPr>
        <w:br/>
        <w:t xml:space="preserve"> W STAROGARDZIE GDAŃSKIM</w:t>
      </w:r>
    </w:p>
    <w:p w14:paraId="5CC639DE" w14:textId="77777777" w:rsidR="008559A8" w:rsidRPr="008559A8" w:rsidRDefault="008559A8" w:rsidP="008559A8">
      <w:pPr>
        <w:pStyle w:val="Standard"/>
        <w:jc w:val="both"/>
        <w:rPr>
          <w:rFonts w:ascii="Arial" w:eastAsia="Times New Roman" w:hAnsi="Arial"/>
          <w:sz w:val="16"/>
          <w:szCs w:val="16"/>
        </w:rPr>
      </w:pPr>
    </w:p>
    <w:p w14:paraId="3BA6EC37" w14:textId="77777777" w:rsidR="008559A8" w:rsidRPr="00863BF0" w:rsidRDefault="008559A8" w:rsidP="008559A8">
      <w:pPr>
        <w:pStyle w:val="Standard"/>
        <w:numPr>
          <w:ilvl w:val="0"/>
          <w:numId w:val="4"/>
        </w:numPr>
        <w:tabs>
          <w:tab w:val="left" w:pos="1065"/>
        </w:tabs>
        <w:jc w:val="both"/>
        <w:rPr>
          <w:rFonts w:ascii="Arial" w:hAnsi="Arial"/>
          <w:sz w:val="20"/>
          <w:szCs w:val="16"/>
        </w:rPr>
      </w:pPr>
      <w:r w:rsidRPr="00863BF0">
        <w:rPr>
          <w:rFonts w:ascii="Arial" w:eastAsia="Times New Roman" w:hAnsi="Arial"/>
          <w:b/>
          <w:bCs/>
          <w:sz w:val="20"/>
          <w:szCs w:val="16"/>
        </w:rPr>
        <w:t>Informacje dotyczące Administratora Danych</w:t>
      </w:r>
    </w:p>
    <w:p w14:paraId="0DC0C968" w14:textId="42433BD9" w:rsidR="008559A8" w:rsidRPr="00863BF0" w:rsidRDefault="008559A8" w:rsidP="00863BF0">
      <w:pPr>
        <w:pStyle w:val="Standard"/>
        <w:ind w:left="708"/>
        <w:jc w:val="both"/>
        <w:rPr>
          <w:rFonts w:ascii="Arial" w:hAnsi="Arial"/>
          <w:sz w:val="20"/>
          <w:szCs w:val="16"/>
        </w:rPr>
      </w:pPr>
      <w:r w:rsidRPr="00863BF0">
        <w:rPr>
          <w:rFonts w:ascii="Arial" w:eastAsia="Times New Roman" w:hAnsi="Arial"/>
          <w:sz w:val="20"/>
          <w:szCs w:val="16"/>
        </w:rPr>
        <w:t>Administratorem danych osobowych pozyskanych z monitoringu wizyjnego</w:t>
      </w:r>
      <w:r w:rsidR="00863BF0">
        <w:rPr>
          <w:rFonts w:ascii="Arial" w:eastAsia="Times New Roman" w:hAnsi="Arial"/>
          <w:color w:val="000000"/>
          <w:sz w:val="20"/>
          <w:szCs w:val="16"/>
        </w:rPr>
        <w:t xml:space="preserve"> jest </w:t>
      </w:r>
      <w:r w:rsidR="00560817" w:rsidRPr="00863BF0">
        <w:rPr>
          <w:rFonts w:ascii="Arial" w:eastAsia="Times New Roman" w:hAnsi="Arial"/>
          <w:sz w:val="20"/>
          <w:szCs w:val="16"/>
          <w:lang w:eastAsia="pl-PL"/>
        </w:rPr>
        <w:t>Publiczna Szkoła Podstawowa Nr 1 im. Henryka Sienkiewicza w Staroga</w:t>
      </w:r>
      <w:r w:rsidR="00863BF0">
        <w:rPr>
          <w:rFonts w:ascii="Arial" w:eastAsia="Times New Roman" w:hAnsi="Arial"/>
          <w:sz w:val="20"/>
          <w:szCs w:val="16"/>
          <w:lang w:eastAsia="pl-PL"/>
        </w:rPr>
        <w:t>rdzie Gdańskim, ul. Zblewska 18</w:t>
      </w:r>
      <w:r w:rsidR="00560817" w:rsidRPr="00863BF0">
        <w:rPr>
          <w:rFonts w:ascii="Arial" w:eastAsia="Times New Roman" w:hAnsi="Arial"/>
          <w:sz w:val="20"/>
          <w:szCs w:val="16"/>
          <w:lang w:eastAsia="pl-PL"/>
        </w:rPr>
        <w:t>,</w:t>
      </w:r>
      <w:r w:rsidR="00863BF0">
        <w:rPr>
          <w:rFonts w:ascii="Arial" w:eastAsia="Times New Roman" w:hAnsi="Arial"/>
          <w:sz w:val="20"/>
          <w:szCs w:val="16"/>
          <w:lang w:eastAsia="pl-PL"/>
        </w:rPr>
        <w:t xml:space="preserve"> </w:t>
      </w:r>
      <w:r w:rsidR="00560817" w:rsidRPr="00863BF0">
        <w:rPr>
          <w:rFonts w:ascii="Arial" w:eastAsia="Times New Roman" w:hAnsi="Arial"/>
          <w:sz w:val="20"/>
          <w:szCs w:val="16"/>
          <w:lang w:eastAsia="pl-PL"/>
        </w:rPr>
        <w:t xml:space="preserve">83-200 Starogard Gdański, tel. 58/56 296 09 ,email: </w:t>
      </w:r>
      <w:r w:rsidR="00560817" w:rsidRPr="00863BF0">
        <w:rPr>
          <w:rStyle w:val="Hipercze"/>
          <w:rFonts w:ascii="Arial" w:eastAsia="Times New Roman" w:hAnsi="Arial"/>
          <w:color w:val="auto"/>
          <w:sz w:val="20"/>
          <w:szCs w:val="16"/>
          <w:lang w:eastAsia="pl-PL"/>
        </w:rPr>
        <w:t>sekretariat@psp1.starogard.pl</w:t>
      </w:r>
    </w:p>
    <w:p w14:paraId="37FB62F0" w14:textId="77777777" w:rsidR="008559A8" w:rsidRPr="00863BF0" w:rsidRDefault="008559A8" w:rsidP="008559A8">
      <w:pPr>
        <w:pStyle w:val="Standard"/>
        <w:jc w:val="both"/>
        <w:rPr>
          <w:rFonts w:ascii="Arial" w:eastAsia="Times New Roman" w:hAnsi="Arial"/>
          <w:color w:val="000000"/>
          <w:sz w:val="20"/>
          <w:szCs w:val="16"/>
        </w:rPr>
      </w:pPr>
    </w:p>
    <w:p w14:paraId="420F67F4" w14:textId="77777777" w:rsidR="008559A8" w:rsidRPr="00863BF0" w:rsidRDefault="008559A8" w:rsidP="008559A8">
      <w:pPr>
        <w:pStyle w:val="Standard"/>
        <w:numPr>
          <w:ilvl w:val="0"/>
          <w:numId w:val="3"/>
        </w:numPr>
        <w:jc w:val="both"/>
        <w:rPr>
          <w:rFonts w:ascii="Arial" w:hAnsi="Arial"/>
          <w:sz w:val="20"/>
          <w:szCs w:val="16"/>
        </w:rPr>
      </w:pPr>
      <w:r w:rsidRPr="00863BF0">
        <w:rPr>
          <w:rFonts w:ascii="Arial" w:eastAsia="Times New Roman" w:hAnsi="Arial"/>
          <w:b/>
          <w:bCs/>
          <w:sz w:val="20"/>
          <w:szCs w:val="16"/>
        </w:rPr>
        <w:t>Inspektor Ochrony Danych</w:t>
      </w:r>
    </w:p>
    <w:p w14:paraId="6413E284" w14:textId="3DC48208" w:rsidR="008559A8" w:rsidRPr="00863BF0" w:rsidRDefault="008559A8" w:rsidP="00863BF0">
      <w:pPr>
        <w:pStyle w:val="Standard"/>
        <w:ind w:left="708"/>
        <w:jc w:val="both"/>
        <w:rPr>
          <w:rFonts w:ascii="Arial" w:eastAsia="Times New Roman" w:hAnsi="Arial"/>
          <w:sz w:val="20"/>
          <w:szCs w:val="16"/>
        </w:rPr>
      </w:pPr>
      <w:r w:rsidRPr="00863BF0">
        <w:rPr>
          <w:rFonts w:ascii="Arial" w:eastAsia="Times New Roman" w:hAnsi="Arial"/>
          <w:sz w:val="20"/>
          <w:szCs w:val="16"/>
        </w:rPr>
        <w:t xml:space="preserve">Administrator Danych wyznaczył Inspektora Ochrony Danych, z którym można skontaktować się drogą elektroniczną: </w:t>
      </w:r>
      <w:r w:rsidRPr="00863BF0">
        <w:rPr>
          <w:rFonts w:ascii="Arial" w:eastAsia="Times New Roman" w:hAnsi="Arial"/>
          <w:b/>
          <w:sz w:val="20"/>
          <w:szCs w:val="16"/>
        </w:rPr>
        <w:t>iod.jednostki@um.starogard.pl</w:t>
      </w:r>
      <w:r w:rsidRPr="00863BF0">
        <w:rPr>
          <w:rFonts w:ascii="Arial" w:eastAsia="Times New Roman" w:hAnsi="Arial"/>
          <w:sz w:val="20"/>
          <w:szCs w:val="16"/>
        </w:rPr>
        <w:t>, we wszystkich sprawach dotyczących przetwarzania danych osobowych oraz korzystania z praw związanych z przetwarzaniem danych.</w:t>
      </w:r>
    </w:p>
    <w:p w14:paraId="69E5CADA" w14:textId="77777777" w:rsidR="008559A8" w:rsidRPr="00863BF0" w:rsidRDefault="008559A8" w:rsidP="008559A8">
      <w:pPr>
        <w:pStyle w:val="Standard"/>
        <w:jc w:val="both"/>
        <w:rPr>
          <w:rFonts w:ascii="Arial" w:eastAsia="Times New Roman" w:hAnsi="Arial"/>
          <w:sz w:val="20"/>
          <w:szCs w:val="16"/>
        </w:rPr>
      </w:pPr>
    </w:p>
    <w:p w14:paraId="2FA3F26D" w14:textId="77777777" w:rsidR="008559A8" w:rsidRPr="00863BF0" w:rsidRDefault="008559A8" w:rsidP="008559A8">
      <w:pPr>
        <w:pStyle w:val="Standard"/>
        <w:numPr>
          <w:ilvl w:val="0"/>
          <w:numId w:val="3"/>
        </w:numPr>
        <w:jc w:val="both"/>
        <w:rPr>
          <w:rFonts w:ascii="Arial" w:eastAsia="Times New Roman" w:hAnsi="Arial"/>
          <w:b/>
          <w:bCs/>
          <w:sz w:val="20"/>
          <w:szCs w:val="16"/>
        </w:rPr>
      </w:pPr>
      <w:r w:rsidRPr="00863BF0">
        <w:rPr>
          <w:rFonts w:ascii="Arial" w:eastAsia="Times New Roman" w:hAnsi="Arial"/>
          <w:b/>
          <w:bCs/>
          <w:sz w:val="20"/>
          <w:szCs w:val="16"/>
        </w:rPr>
        <w:t>Cel przetwarzania danych oraz podstawy prawne</w:t>
      </w:r>
    </w:p>
    <w:p w14:paraId="3F980249" w14:textId="77777777" w:rsidR="008559A8" w:rsidRPr="00863BF0" w:rsidRDefault="008559A8" w:rsidP="00863BF0">
      <w:pPr>
        <w:pStyle w:val="Standard"/>
        <w:ind w:left="708"/>
        <w:jc w:val="both"/>
        <w:rPr>
          <w:rFonts w:ascii="Arial" w:hAnsi="Arial"/>
          <w:sz w:val="20"/>
          <w:szCs w:val="16"/>
        </w:rPr>
      </w:pPr>
      <w:r w:rsidRPr="00863BF0">
        <w:rPr>
          <w:rFonts w:ascii="Arial" w:eastAsia="Times New Roman" w:hAnsi="Arial"/>
          <w:sz w:val="20"/>
          <w:szCs w:val="16"/>
        </w:rPr>
        <w:t xml:space="preserve">Dane osobowe </w:t>
      </w:r>
      <w:r w:rsidRPr="00863BF0">
        <w:rPr>
          <w:rFonts w:ascii="Arial" w:eastAsia="Times New Roman" w:hAnsi="Arial"/>
          <w:sz w:val="20"/>
          <w:szCs w:val="16"/>
          <w:lang w:eastAsia="pl-PL"/>
        </w:rPr>
        <w:t>przetwarzane są w celu zapewnienia bezpieczeństwa uczniów i pracowników oraz ochrony mienia na podstawie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UE.L. Z 2016 r. Nr 119, str. 1 ze zm.) w zw. z art. 108 a i art. 68 ust. 1 pkt 6 ustawy  z dnia 14 grudnia 2016  Prawo oświatowe oraz a</w:t>
      </w:r>
      <w:r w:rsidRPr="00863BF0">
        <w:rPr>
          <w:rFonts w:ascii="Arial" w:eastAsia="Calibri" w:hAnsi="Arial"/>
          <w:color w:val="000000"/>
          <w:sz w:val="20"/>
          <w:szCs w:val="16"/>
          <w:lang w:eastAsia="pl-PL"/>
        </w:rPr>
        <w:t>rt. 22</w:t>
      </w:r>
      <w:r w:rsidRPr="00863BF0">
        <w:rPr>
          <w:rFonts w:ascii="Arial" w:eastAsia="Calibri" w:hAnsi="Arial"/>
          <w:color w:val="000000"/>
          <w:sz w:val="20"/>
          <w:szCs w:val="16"/>
          <w:vertAlign w:val="superscript"/>
          <w:lang w:eastAsia="pl-PL"/>
        </w:rPr>
        <w:t>2</w:t>
      </w:r>
      <w:r w:rsidRPr="00863BF0">
        <w:rPr>
          <w:rFonts w:ascii="Arial" w:eastAsia="Calibri" w:hAnsi="Arial"/>
          <w:color w:val="000000"/>
          <w:sz w:val="20"/>
          <w:szCs w:val="16"/>
          <w:lang w:eastAsia="pl-PL"/>
        </w:rPr>
        <w:t xml:space="preserve"> i art. 22</w:t>
      </w:r>
      <w:r w:rsidRPr="00863BF0">
        <w:rPr>
          <w:rFonts w:ascii="Arial" w:eastAsia="Calibri" w:hAnsi="Arial"/>
          <w:color w:val="000000"/>
          <w:sz w:val="20"/>
          <w:szCs w:val="16"/>
          <w:vertAlign w:val="superscript"/>
          <w:lang w:eastAsia="pl-PL"/>
        </w:rPr>
        <w:t>3</w:t>
      </w:r>
      <w:r w:rsidRPr="00863BF0">
        <w:rPr>
          <w:rFonts w:ascii="Arial" w:eastAsia="Calibri" w:hAnsi="Arial"/>
          <w:color w:val="000000"/>
          <w:sz w:val="20"/>
          <w:szCs w:val="16"/>
          <w:lang w:eastAsia="pl-PL"/>
        </w:rPr>
        <w:t xml:space="preserve"> ustawy z dnia 26 czerwca 1974 r. – Kodeks pracy (Dz. U. z 2018 r. poz. 917).</w:t>
      </w:r>
    </w:p>
    <w:p w14:paraId="459C7752" w14:textId="77777777" w:rsidR="008559A8" w:rsidRPr="00863BF0" w:rsidRDefault="008559A8" w:rsidP="008559A8">
      <w:pPr>
        <w:pStyle w:val="Standard"/>
        <w:jc w:val="both"/>
        <w:rPr>
          <w:rFonts w:ascii="Arial" w:eastAsia="Calibri" w:hAnsi="Arial"/>
          <w:color w:val="000000"/>
          <w:sz w:val="20"/>
          <w:szCs w:val="16"/>
          <w:lang w:eastAsia="pl-PL"/>
        </w:rPr>
      </w:pPr>
    </w:p>
    <w:p w14:paraId="1E9A6599" w14:textId="77777777" w:rsidR="008559A8" w:rsidRPr="00863BF0" w:rsidRDefault="008559A8" w:rsidP="008559A8">
      <w:pPr>
        <w:pStyle w:val="Standard"/>
        <w:numPr>
          <w:ilvl w:val="0"/>
          <w:numId w:val="3"/>
        </w:numPr>
        <w:jc w:val="both"/>
        <w:rPr>
          <w:rFonts w:ascii="Arial" w:eastAsia="Times New Roman" w:hAnsi="Arial"/>
          <w:b/>
          <w:bCs/>
          <w:sz w:val="20"/>
          <w:szCs w:val="16"/>
        </w:rPr>
      </w:pPr>
      <w:r w:rsidRPr="00863BF0">
        <w:rPr>
          <w:rFonts w:ascii="Arial" w:eastAsia="Times New Roman" w:hAnsi="Arial"/>
          <w:b/>
          <w:bCs/>
          <w:sz w:val="20"/>
          <w:szCs w:val="16"/>
        </w:rPr>
        <w:t>Okres przechowywania danych</w:t>
      </w:r>
    </w:p>
    <w:p w14:paraId="24386C23" w14:textId="77777777" w:rsidR="008559A8" w:rsidRPr="00863BF0" w:rsidRDefault="008559A8" w:rsidP="00863BF0">
      <w:pPr>
        <w:pStyle w:val="Standard"/>
        <w:ind w:left="708"/>
        <w:jc w:val="both"/>
        <w:rPr>
          <w:rFonts w:ascii="Arial" w:eastAsia="Times New Roman" w:hAnsi="Arial"/>
          <w:sz w:val="20"/>
          <w:szCs w:val="16"/>
        </w:rPr>
      </w:pPr>
      <w:r w:rsidRPr="00863BF0">
        <w:rPr>
          <w:rFonts w:ascii="Arial" w:eastAsia="Times New Roman" w:hAnsi="Arial"/>
          <w:sz w:val="20"/>
          <w:szCs w:val="16"/>
        </w:rPr>
        <w:t>Dane osobowe związane z monitoringiem wizyjnym będą przechowywane zgodnie z przepisami prawa przez okres nie dłuższy niż trzy miesiące.</w:t>
      </w:r>
      <w:r w:rsidRPr="00863BF0">
        <w:rPr>
          <w:rFonts w:ascii="Arial" w:eastAsia="Times New Roman" w:hAnsi="Arial"/>
          <w:sz w:val="20"/>
          <w:szCs w:val="16"/>
          <w:lang w:eastAsia="pl-PL"/>
        </w:rPr>
        <w:t xml:space="preserve"> W przypadku, w którym nagrania obrazu stanowią dowód w postępowaniu prowadzonym na podstawie prawa lub Administrator powziął wiadomość, iż mogą one stanowić dowód w postępowaniu, termin określony powyżej ulega przedłużeniu do czasu prawomocnego zakończenia postępowania.</w:t>
      </w:r>
    </w:p>
    <w:p w14:paraId="23992E1E" w14:textId="77777777" w:rsidR="008559A8" w:rsidRPr="00863BF0" w:rsidRDefault="008559A8" w:rsidP="008559A8">
      <w:pPr>
        <w:pStyle w:val="Standard"/>
        <w:jc w:val="both"/>
        <w:rPr>
          <w:rFonts w:ascii="Arial" w:eastAsia="Times New Roman" w:hAnsi="Arial"/>
          <w:color w:val="FF6600"/>
          <w:sz w:val="20"/>
          <w:szCs w:val="16"/>
          <w:lang w:eastAsia="pl-PL"/>
        </w:rPr>
      </w:pPr>
    </w:p>
    <w:p w14:paraId="468AFF9A" w14:textId="77777777" w:rsidR="008559A8" w:rsidRPr="00863BF0" w:rsidRDefault="008559A8" w:rsidP="008559A8">
      <w:pPr>
        <w:pStyle w:val="Standard"/>
        <w:numPr>
          <w:ilvl w:val="0"/>
          <w:numId w:val="3"/>
        </w:numPr>
        <w:jc w:val="both"/>
        <w:rPr>
          <w:rFonts w:ascii="Arial" w:eastAsia="Times New Roman" w:hAnsi="Arial"/>
          <w:b/>
          <w:bCs/>
          <w:sz w:val="20"/>
          <w:szCs w:val="16"/>
          <w:lang w:eastAsia="pl-PL"/>
        </w:rPr>
      </w:pPr>
      <w:r w:rsidRPr="00863BF0">
        <w:rPr>
          <w:rFonts w:ascii="Arial" w:eastAsia="Times New Roman" w:hAnsi="Arial"/>
          <w:b/>
          <w:bCs/>
          <w:sz w:val="20"/>
          <w:szCs w:val="16"/>
          <w:lang w:eastAsia="pl-PL"/>
        </w:rPr>
        <w:t>Zasięg monitoringu</w:t>
      </w:r>
    </w:p>
    <w:p w14:paraId="5D7C9474" w14:textId="77777777" w:rsidR="008559A8" w:rsidRPr="00863BF0" w:rsidRDefault="008559A8" w:rsidP="00863BF0">
      <w:pPr>
        <w:pStyle w:val="Standard"/>
        <w:ind w:firstLine="708"/>
        <w:jc w:val="both"/>
        <w:rPr>
          <w:rFonts w:ascii="Arial" w:eastAsia="Times New Roman" w:hAnsi="Arial"/>
          <w:sz w:val="20"/>
          <w:szCs w:val="16"/>
          <w:lang w:eastAsia="pl-PL"/>
        </w:rPr>
      </w:pPr>
      <w:r w:rsidRPr="00863BF0">
        <w:rPr>
          <w:rFonts w:ascii="Arial" w:eastAsia="Times New Roman" w:hAnsi="Arial"/>
          <w:sz w:val="20"/>
          <w:szCs w:val="16"/>
          <w:lang w:eastAsia="pl-PL"/>
        </w:rPr>
        <w:t xml:space="preserve">Monitoringiem wizyjnym </w:t>
      </w:r>
      <w:bookmarkStart w:id="0" w:name="_GoBack"/>
      <w:bookmarkEnd w:id="0"/>
      <w:r w:rsidRPr="00863BF0">
        <w:rPr>
          <w:rFonts w:ascii="Arial" w:eastAsia="Times New Roman" w:hAnsi="Arial"/>
          <w:sz w:val="20"/>
          <w:szCs w:val="16"/>
          <w:lang w:eastAsia="pl-PL"/>
        </w:rPr>
        <w:t>w Szkole objęte są:</w:t>
      </w:r>
    </w:p>
    <w:p w14:paraId="69DB7526" w14:textId="5760BD36" w:rsidR="00863BF0" w:rsidRPr="003906C9" w:rsidRDefault="003906C9" w:rsidP="00863BF0">
      <w:pPr>
        <w:pStyle w:val="Textbody"/>
        <w:widowControl/>
        <w:numPr>
          <w:ilvl w:val="0"/>
          <w:numId w:val="8"/>
        </w:numPr>
        <w:spacing w:after="0"/>
        <w:ind w:left="1134"/>
        <w:rPr>
          <w:rFonts w:ascii="Arial" w:hAnsi="Arial"/>
          <w:sz w:val="20"/>
          <w:szCs w:val="16"/>
        </w:rPr>
      </w:pPr>
      <w:r w:rsidRPr="003906C9">
        <w:rPr>
          <w:rFonts w:ascii="Arial" w:hAnsi="Arial"/>
          <w:sz w:val="20"/>
          <w:szCs w:val="16"/>
        </w:rPr>
        <w:t>pomieszczenia wewnątrz budynku s</w:t>
      </w:r>
      <w:r w:rsidR="008559A8" w:rsidRPr="003906C9">
        <w:rPr>
          <w:rFonts w:ascii="Arial" w:hAnsi="Arial"/>
          <w:sz w:val="20"/>
          <w:szCs w:val="16"/>
        </w:rPr>
        <w:t>zkoły, a w szczególności wejście</w:t>
      </w:r>
      <w:r w:rsidR="00863BF0" w:rsidRPr="003906C9">
        <w:rPr>
          <w:rFonts w:ascii="Arial" w:hAnsi="Arial"/>
          <w:sz w:val="20"/>
          <w:szCs w:val="16"/>
        </w:rPr>
        <w:t xml:space="preserve"> główne, ciągi komunikacyjne, </w:t>
      </w:r>
      <w:r w:rsidRPr="003906C9">
        <w:rPr>
          <w:rFonts w:ascii="Arial" w:hAnsi="Arial"/>
          <w:sz w:val="20"/>
          <w:szCs w:val="16"/>
        </w:rPr>
        <w:t>basen i wejście na basen</w:t>
      </w:r>
    </w:p>
    <w:p w14:paraId="2EB28830" w14:textId="2F6F55A8" w:rsidR="008559A8" w:rsidRPr="003906C9" w:rsidRDefault="008559A8" w:rsidP="00863BF0">
      <w:pPr>
        <w:pStyle w:val="Textbody"/>
        <w:widowControl/>
        <w:numPr>
          <w:ilvl w:val="0"/>
          <w:numId w:val="8"/>
        </w:numPr>
        <w:spacing w:after="0"/>
        <w:ind w:left="1134"/>
        <w:rPr>
          <w:rFonts w:ascii="Arial" w:hAnsi="Arial"/>
          <w:sz w:val="20"/>
          <w:szCs w:val="16"/>
        </w:rPr>
      </w:pPr>
      <w:r w:rsidRPr="003906C9">
        <w:rPr>
          <w:rFonts w:ascii="Arial" w:hAnsi="Arial"/>
          <w:sz w:val="20"/>
          <w:szCs w:val="16"/>
        </w:rPr>
        <w:t xml:space="preserve">obszar na zewnątrz budynku bezpośrednio przylegający do </w:t>
      </w:r>
      <w:r w:rsidR="003906C9" w:rsidRPr="003906C9">
        <w:rPr>
          <w:rFonts w:ascii="Arial" w:hAnsi="Arial"/>
          <w:sz w:val="20"/>
          <w:szCs w:val="16"/>
        </w:rPr>
        <w:t>budynku szkoły, boiska, niektóre miejsca parkingowe.</w:t>
      </w:r>
    </w:p>
    <w:p w14:paraId="5A8248E1" w14:textId="77777777" w:rsidR="008559A8" w:rsidRPr="00863BF0" w:rsidRDefault="008559A8" w:rsidP="008559A8">
      <w:pPr>
        <w:pStyle w:val="Textbody"/>
        <w:spacing w:after="0"/>
        <w:ind w:left="720"/>
        <w:jc w:val="both"/>
        <w:rPr>
          <w:rFonts w:ascii="Arial" w:eastAsia="Times New Roman" w:hAnsi="Arial"/>
          <w:b/>
          <w:bCs/>
          <w:color w:val="FF0000"/>
          <w:sz w:val="20"/>
          <w:szCs w:val="16"/>
        </w:rPr>
      </w:pPr>
    </w:p>
    <w:p w14:paraId="2BB09AE1" w14:textId="121F6C16" w:rsidR="008559A8" w:rsidRPr="00863BF0" w:rsidRDefault="008559A8" w:rsidP="008559A8">
      <w:pPr>
        <w:pStyle w:val="Textbody"/>
        <w:spacing w:after="0"/>
        <w:ind w:left="720"/>
        <w:jc w:val="both"/>
        <w:rPr>
          <w:rFonts w:ascii="Arial" w:eastAsia="Times New Roman" w:hAnsi="Arial"/>
          <w:b/>
          <w:bCs/>
          <w:sz w:val="20"/>
          <w:szCs w:val="16"/>
        </w:rPr>
      </w:pPr>
      <w:r w:rsidRPr="00863BF0">
        <w:rPr>
          <w:rFonts w:ascii="Arial" w:eastAsia="Times New Roman" w:hAnsi="Arial"/>
          <w:b/>
          <w:bCs/>
          <w:sz w:val="20"/>
          <w:szCs w:val="16"/>
        </w:rPr>
        <w:t>Komu przekazujemy dane?</w:t>
      </w:r>
    </w:p>
    <w:p w14:paraId="31326981" w14:textId="7A466E67" w:rsidR="008559A8" w:rsidRPr="00863BF0" w:rsidRDefault="008559A8" w:rsidP="00863BF0">
      <w:pPr>
        <w:pStyle w:val="Standard"/>
        <w:ind w:left="708"/>
        <w:jc w:val="both"/>
        <w:rPr>
          <w:rFonts w:ascii="Arial" w:eastAsia="Times New Roman" w:hAnsi="Arial"/>
          <w:sz w:val="20"/>
          <w:szCs w:val="16"/>
        </w:rPr>
      </w:pPr>
      <w:r w:rsidRPr="00863BF0">
        <w:rPr>
          <w:rFonts w:ascii="Arial" w:eastAsia="Times New Roman" w:hAnsi="Arial"/>
          <w:sz w:val="20"/>
          <w:szCs w:val="16"/>
        </w:rPr>
        <w:t>Dane osobowe związane z monitoringiem wizyjnym mogą zostać udostępnione organom władzy publicznej, na ich wniosek i w związku z prowadzonym przez nie postępowaniem oraz podmiotom związanym z Administratorem umowami powierzenia przetwarzania danych osobowych.</w:t>
      </w:r>
    </w:p>
    <w:p w14:paraId="76064371" w14:textId="77777777" w:rsidR="008559A8" w:rsidRPr="00863BF0" w:rsidRDefault="008559A8" w:rsidP="008559A8">
      <w:pPr>
        <w:pStyle w:val="Standard"/>
        <w:jc w:val="both"/>
        <w:rPr>
          <w:rFonts w:ascii="Arial" w:eastAsia="Times New Roman" w:hAnsi="Arial"/>
          <w:sz w:val="20"/>
          <w:szCs w:val="16"/>
        </w:rPr>
      </w:pPr>
    </w:p>
    <w:p w14:paraId="69562E20" w14:textId="77777777" w:rsidR="008559A8" w:rsidRPr="00863BF0" w:rsidRDefault="008559A8" w:rsidP="008559A8">
      <w:pPr>
        <w:pStyle w:val="Standard"/>
        <w:numPr>
          <w:ilvl w:val="0"/>
          <w:numId w:val="3"/>
        </w:numPr>
        <w:jc w:val="both"/>
        <w:rPr>
          <w:rFonts w:ascii="Arial" w:eastAsia="Times New Roman" w:hAnsi="Arial"/>
          <w:b/>
          <w:bCs/>
          <w:sz w:val="20"/>
          <w:szCs w:val="16"/>
        </w:rPr>
      </w:pPr>
      <w:r w:rsidRPr="00863BF0">
        <w:rPr>
          <w:rFonts w:ascii="Arial" w:eastAsia="Times New Roman" w:hAnsi="Arial"/>
          <w:b/>
          <w:bCs/>
          <w:sz w:val="20"/>
          <w:szCs w:val="16"/>
        </w:rPr>
        <w:t>Przekazywanie danych poza Europejski Obszar Gospodarczy</w:t>
      </w:r>
    </w:p>
    <w:p w14:paraId="2A346701" w14:textId="77777777" w:rsidR="008559A8" w:rsidRPr="00863BF0" w:rsidRDefault="008559A8" w:rsidP="00863BF0">
      <w:pPr>
        <w:pStyle w:val="Standard"/>
        <w:ind w:left="708"/>
        <w:jc w:val="both"/>
        <w:rPr>
          <w:rFonts w:ascii="Arial" w:eastAsia="Times New Roman" w:hAnsi="Arial"/>
          <w:sz w:val="20"/>
          <w:szCs w:val="16"/>
        </w:rPr>
      </w:pPr>
      <w:r w:rsidRPr="00863BF0">
        <w:rPr>
          <w:rFonts w:ascii="Arial" w:eastAsia="Times New Roman" w:hAnsi="Arial"/>
          <w:sz w:val="20"/>
          <w:szCs w:val="16"/>
        </w:rPr>
        <w:t>Dane osobowe związane z monitoringiem wizyjnym nie będą przekazywane do państw spoza EOG lub organizacji międzynarodowej.</w:t>
      </w:r>
    </w:p>
    <w:p w14:paraId="376061FD" w14:textId="77777777" w:rsidR="008559A8" w:rsidRPr="00863BF0" w:rsidRDefault="008559A8" w:rsidP="008559A8">
      <w:pPr>
        <w:pStyle w:val="Standard"/>
        <w:jc w:val="both"/>
        <w:rPr>
          <w:rFonts w:ascii="Arial" w:eastAsia="Times New Roman" w:hAnsi="Arial"/>
          <w:sz w:val="20"/>
          <w:szCs w:val="16"/>
        </w:rPr>
      </w:pPr>
    </w:p>
    <w:p w14:paraId="079BEB79" w14:textId="77777777" w:rsidR="008559A8" w:rsidRPr="00863BF0" w:rsidRDefault="008559A8" w:rsidP="008559A8">
      <w:pPr>
        <w:pStyle w:val="Standard"/>
        <w:numPr>
          <w:ilvl w:val="0"/>
          <w:numId w:val="3"/>
        </w:numPr>
        <w:jc w:val="both"/>
        <w:rPr>
          <w:rFonts w:ascii="Arial" w:eastAsia="Times New Roman" w:hAnsi="Arial"/>
          <w:b/>
          <w:bCs/>
          <w:sz w:val="20"/>
          <w:szCs w:val="16"/>
        </w:rPr>
      </w:pPr>
      <w:r w:rsidRPr="00863BF0">
        <w:rPr>
          <w:rFonts w:ascii="Arial" w:eastAsia="Times New Roman" w:hAnsi="Arial"/>
          <w:b/>
          <w:bCs/>
          <w:sz w:val="20"/>
          <w:szCs w:val="16"/>
        </w:rPr>
        <w:t>Przysługujące uprawnienia w związku z przetwarzaniem danych</w:t>
      </w:r>
    </w:p>
    <w:p w14:paraId="03A53C28" w14:textId="77777777" w:rsidR="008559A8" w:rsidRPr="00863BF0" w:rsidRDefault="008559A8" w:rsidP="00863BF0">
      <w:pPr>
        <w:pStyle w:val="Standard"/>
        <w:ind w:firstLine="708"/>
        <w:jc w:val="both"/>
        <w:rPr>
          <w:rFonts w:ascii="Arial" w:eastAsia="Times New Roman" w:hAnsi="Arial"/>
          <w:sz w:val="20"/>
          <w:szCs w:val="16"/>
        </w:rPr>
      </w:pPr>
      <w:r w:rsidRPr="00863BF0">
        <w:rPr>
          <w:rFonts w:ascii="Arial" w:eastAsia="Times New Roman" w:hAnsi="Arial"/>
          <w:sz w:val="20"/>
          <w:szCs w:val="16"/>
        </w:rPr>
        <w:t>Osoba, której dane dotyczą ma prawo do:</w:t>
      </w:r>
    </w:p>
    <w:p w14:paraId="75016AAC" w14:textId="77777777" w:rsidR="008559A8" w:rsidRPr="00863BF0" w:rsidRDefault="008559A8" w:rsidP="008559A8">
      <w:pPr>
        <w:pStyle w:val="Standard"/>
        <w:numPr>
          <w:ilvl w:val="1"/>
          <w:numId w:val="1"/>
        </w:numPr>
        <w:jc w:val="both"/>
        <w:rPr>
          <w:rFonts w:ascii="Arial" w:eastAsia="Times New Roman" w:hAnsi="Arial"/>
          <w:sz w:val="20"/>
          <w:szCs w:val="16"/>
        </w:rPr>
      </w:pPr>
      <w:r w:rsidRPr="00863BF0">
        <w:rPr>
          <w:rFonts w:ascii="Arial" w:eastAsia="Times New Roman" w:hAnsi="Arial"/>
          <w:sz w:val="20"/>
          <w:szCs w:val="16"/>
        </w:rPr>
        <w:t>dostępu do nagrań,</w:t>
      </w:r>
    </w:p>
    <w:p w14:paraId="526645C4" w14:textId="77777777" w:rsidR="008559A8" w:rsidRPr="00863BF0" w:rsidRDefault="008559A8" w:rsidP="008559A8">
      <w:pPr>
        <w:pStyle w:val="Standard"/>
        <w:numPr>
          <w:ilvl w:val="1"/>
          <w:numId w:val="1"/>
        </w:numPr>
        <w:jc w:val="both"/>
        <w:rPr>
          <w:rFonts w:ascii="Arial" w:eastAsia="Times New Roman" w:hAnsi="Arial"/>
          <w:sz w:val="20"/>
          <w:szCs w:val="16"/>
        </w:rPr>
      </w:pPr>
      <w:r w:rsidRPr="00863BF0">
        <w:rPr>
          <w:rFonts w:ascii="Arial" w:eastAsia="Times New Roman" w:hAnsi="Arial"/>
          <w:sz w:val="20"/>
          <w:szCs w:val="16"/>
        </w:rPr>
        <w:t>usunięcia danych,</w:t>
      </w:r>
    </w:p>
    <w:p w14:paraId="388F3EA7" w14:textId="77777777" w:rsidR="008559A8" w:rsidRPr="00863BF0" w:rsidRDefault="008559A8" w:rsidP="008559A8">
      <w:pPr>
        <w:pStyle w:val="Standard"/>
        <w:numPr>
          <w:ilvl w:val="1"/>
          <w:numId w:val="1"/>
        </w:numPr>
        <w:jc w:val="both"/>
        <w:rPr>
          <w:rFonts w:ascii="Arial" w:eastAsia="Times New Roman" w:hAnsi="Arial"/>
          <w:sz w:val="20"/>
          <w:szCs w:val="16"/>
        </w:rPr>
      </w:pPr>
      <w:r w:rsidRPr="00863BF0">
        <w:rPr>
          <w:rFonts w:ascii="Arial" w:eastAsia="Times New Roman" w:hAnsi="Arial"/>
          <w:sz w:val="20"/>
          <w:szCs w:val="16"/>
        </w:rPr>
        <w:t>ograniczenia przetwarzania, przy czym przepisy odrębne mogą wyłączyć możliwość skorzystania z tego prawa,</w:t>
      </w:r>
    </w:p>
    <w:p w14:paraId="6A636D53" w14:textId="7F538A50" w:rsidR="008559A8" w:rsidRPr="00863BF0" w:rsidRDefault="008559A8" w:rsidP="008559A8">
      <w:pPr>
        <w:pStyle w:val="Standard"/>
        <w:numPr>
          <w:ilvl w:val="1"/>
          <w:numId w:val="1"/>
        </w:numPr>
        <w:jc w:val="both"/>
        <w:rPr>
          <w:rFonts w:ascii="Arial" w:eastAsia="Times New Roman" w:hAnsi="Arial"/>
          <w:b/>
          <w:bCs/>
          <w:sz w:val="20"/>
          <w:szCs w:val="16"/>
        </w:rPr>
      </w:pPr>
      <w:r w:rsidRPr="00863BF0">
        <w:rPr>
          <w:rStyle w:val="StrongEmphasis"/>
          <w:rFonts w:ascii="Arial" w:hAnsi="Arial"/>
          <w:b w:val="0"/>
          <w:bCs w:val="0"/>
          <w:color w:val="000000"/>
          <w:sz w:val="20"/>
          <w:szCs w:val="16"/>
        </w:rPr>
        <w:t xml:space="preserve">wniesienia skargi do organu nadzorczego (Prezes Ochrony Danych Osobowych, ul. Stawki 2, 00-193 Warszawa), gdy uzna, że przetwarzanie danych osobowych narusza przepisy ogólnego rozporządzenia o ochronie danych osobowych z dnia 27 kwietnia 2016 r. </w:t>
      </w:r>
      <w:r w:rsidRPr="00863BF0">
        <w:rPr>
          <w:rStyle w:val="StrongEmphasis"/>
          <w:rFonts w:ascii="Arial" w:hAnsi="Arial"/>
          <w:b w:val="0"/>
          <w:bCs w:val="0"/>
          <w:sz w:val="20"/>
          <w:szCs w:val="16"/>
        </w:rPr>
        <w:t xml:space="preserve"> </w:t>
      </w:r>
    </w:p>
    <w:p w14:paraId="0365EF22" w14:textId="77777777" w:rsidR="008559A8" w:rsidRPr="00863BF0" w:rsidRDefault="008559A8" w:rsidP="008559A8">
      <w:pPr>
        <w:pStyle w:val="Standard"/>
        <w:jc w:val="both"/>
        <w:rPr>
          <w:rFonts w:ascii="Arial" w:eastAsia="Times New Roman" w:hAnsi="Arial"/>
          <w:sz w:val="20"/>
          <w:szCs w:val="16"/>
        </w:rPr>
      </w:pPr>
    </w:p>
    <w:p w14:paraId="7893A6FE" w14:textId="11F72281" w:rsidR="008559A8" w:rsidRPr="00863BF0" w:rsidRDefault="008559A8" w:rsidP="00863BF0">
      <w:pPr>
        <w:pStyle w:val="Standard"/>
        <w:numPr>
          <w:ilvl w:val="0"/>
          <w:numId w:val="3"/>
        </w:numPr>
        <w:jc w:val="both"/>
        <w:rPr>
          <w:rFonts w:ascii="Arial" w:eastAsia="Times New Roman" w:hAnsi="Arial"/>
          <w:b/>
          <w:bCs/>
          <w:sz w:val="20"/>
          <w:szCs w:val="16"/>
        </w:rPr>
      </w:pPr>
      <w:r w:rsidRPr="00863BF0">
        <w:rPr>
          <w:rStyle w:val="StrongEmphasis"/>
          <w:rFonts w:ascii="Arial" w:eastAsia="Times New Roman" w:hAnsi="Arial"/>
          <w:sz w:val="20"/>
          <w:szCs w:val="16"/>
        </w:rPr>
        <w:t>Informacja o zautomatyzowanym podejmowaniu decyzji, w tym profilowaniu</w:t>
      </w:r>
    </w:p>
    <w:p w14:paraId="537A4E97" w14:textId="77777777" w:rsidR="008559A8" w:rsidRPr="00863BF0" w:rsidRDefault="008559A8" w:rsidP="00863BF0">
      <w:pPr>
        <w:pStyle w:val="Standard"/>
        <w:ind w:left="708"/>
        <w:jc w:val="both"/>
        <w:rPr>
          <w:rFonts w:ascii="Arial" w:eastAsia="Times New Roman" w:hAnsi="Arial"/>
          <w:sz w:val="20"/>
          <w:szCs w:val="16"/>
        </w:rPr>
      </w:pPr>
      <w:r w:rsidRPr="00863BF0">
        <w:rPr>
          <w:rStyle w:val="StrongEmphasis"/>
          <w:rFonts w:ascii="Arial" w:hAnsi="Arial"/>
          <w:b w:val="0"/>
          <w:bCs w:val="0"/>
          <w:sz w:val="20"/>
          <w:szCs w:val="16"/>
          <w:lang w:eastAsia="pl-PL"/>
        </w:rPr>
        <w:t>Dane osobowe związane z monitoringiem wizyjnym nie podlegają zautomatyzowanemu podejmowaniu decyzji, w tym profilowaniu.</w:t>
      </w:r>
    </w:p>
    <w:p w14:paraId="51A8263D" w14:textId="77777777" w:rsidR="000D70C2" w:rsidRPr="008559A8" w:rsidRDefault="003906C9">
      <w:pPr>
        <w:rPr>
          <w:rFonts w:ascii="Arial" w:hAnsi="Arial" w:cs="Arial"/>
          <w:sz w:val="16"/>
          <w:szCs w:val="16"/>
        </w:rPr>
      </w:pPr>
    </w:p>
    <w:sectPr w:rsidR="000D70C2" w:rsidRPr="008559A8" w:rsidSect="00863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160C"/>
    <w:multiLevelType w:val="multilevel"/>
    <w:tmpl w:val="FF20289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41C0CF0"/>
    <w:multiLevelType w:val="hybridMultilevel"/>
    <w:tmpl w:val="1A2A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57064"/>
    <w:multiLevelType w:val="hybridMultilevel"/>
    <w:tmpl w:val="E612C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3C59"/>
    <w:multiLevelType w:val="hybridMultilevel"/>
    <w:tmpl w:val="AE207D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85CB1"/>
    <w:multiLevelType w:val="multilevel"/>
    <w:tmpl w:val="65AAAD58"/>
    <w:styleLink w:val="WWNum3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57D07CE9"/>
    <w:multiLevelType w:val="multilevel"/>
    <w:tmpl w:val="D494E5A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70606096"/>
    <w:multiLevelType w:val="multilevel"/>
    <w:tmpl w:val="2B826206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NSimSun" w:hAnsi="Arial" w:cs="Courier New"/>
        <w:sz w:val="20"/>
        <w:szCs w:val="20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1">
      <w:lvl w:ilvl="1">
        <w:start w:val="1"/>
        <w:numFmt w:val="lowerLetter"/>
        <w:lvlText w:val="%2)"/>
        <w:lvlJc w:val="left"/>
        <w:pPr>
          <w:ind w:left="1069" w:hanging="360"/>
        </w:pPr>
        <w:rPr>
          <w:b w:val="0"/>
        </w:rPr>
      </w:lvl>
    </w:lvlOverride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4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5">
    <w:abstractNumId w:val="6"/>
  </w:num>
  <w:num w:numId="6">
    <w:abstractNumId w:val="4"/>
    <w:lvlOverride w:ilvl="0">
      <w:startOverride w:val="5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A8"/>
    <w:rsid w:val="00117D0D"/>
    <w:rsid w:val="00321CE3"/>
    <w:rsid w:val="003906C9"/>
    <w:rsid w:val="00555E78"/>
    <w:rsid w:val="00560817"/>
    <w:rsid w:val="008559A8"/>
    <w:rsid w:val="00863BF0"/>
    <w:rsid w:val="00C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7465"/>
  <w15:chartTrackingRefBased/>
  <w15:docId w15:val="{5ECA378F-A902-4576-A074-00EB6AC4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5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59A8"/>
    <w:pPr>
      <w:spacing w:after="120"/>
    </w:pPr>
  </w:style>
  <w:style w:type="character" w:customStyle="1" w:styleId="StrongEmphasis">
    <w:name w:val="Strong Emphasis"/>
    <w:rsid w:val="008559A8"/>
    <w:rPr>
      <w:b/>
      <w:bCs/>
    </w:rPr>
  </w:style>
  <w:style w:type="numbering" w:customStyle="1" w:styleId="WWNum4">
    <w:name w:val="WWNum4"/>
    <w:basedOn w:val="Bezlisty"/>
    <w:rsid w:val="008559A8"/>
    <w:pPr>
      <w:numPr>
        <w:numId w:val="7"/>
      </w:numPr>
    </w:pPr>
  </w:style>
  <w:style w:type="numbering" w:customStyle="1" w:styleId="WWNum3">
    <w:name w:val="WWNum3"/>
    <w:basedOn w:val="Bezlisty"/>
    <w:rsid w:val="008559A8"/>
    <w:pPr>
      <w:numPr>
        <w:numId w:val="2"/>
      </w:numPr>
    </w:pPr>
  </w:style>
  <w:style w:type="numbering" w:customStyle="1" w:styleId="WWNum1">
    <w:name w:val="WWNum1"/>
    <w:basedOn w:val="Bezlisty"/>
    <w:rsid w:val="008559A8"/>
    <w:pPr>
      <w:numPr>
        <w:numId w:val="11"/>
      </w:numPr>
    </w:pPr>
  </w:style>
  <w:style w:type="character" w:styleId="Hipercze">
    <w:name w:val="Hyperlink"/>
    <w:basedOn w:val="Domylnaczcionkaakapitu"/>
    <w:uiPriority w:val="99"/>
    <w:semiHidden/>
    <w:unhideWhenUsed/>
    <w:rsid w:val="00560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Gwizdała</dc:creator>
  <cp:keywords/>
  <dc:description/>
  <cp:lastModifiedBy>Robert</cp:lastModifiedBy>
  <cp:revision>7</cp:revision>
  <dcterms:created xsi:type="dcterms:W3CDTF">2021-08-20T10:12:00Z</dcterms:created>
  <dcterms:modified xsi:type="dcterms:W3CDTF">2021-08-31T09:02:00Z</dcterms:modified>
</cp:coreProperties>
</file>