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466B" w:rsidRPr="007C2FA4" w:rsidRDefault="00BB7A08" w:rsidP="00F0054E">
      <w:pPr>
        <w:jc w:val="center"/>
        <w:rPr>
          <w:rFonts w:ascii="Times New Roman" w:hAnsi="Times New Roman" w:cs="Times New Roman"/>
          <w:b/>
          <w:sz w:val="24"/>
          <w:szCs w:val="24"/>
        </w:rPr>
      </w:pPr>
      <w:r w:rsidRPr="007C2FA4">
        <w:rPr>
          <w:rFonts w:ascii="Times New Roman" w:hAnsi="Times New Roman" w:cs="Times New Roman"/>
          <w:b/>
          <w:sz w:val="24"/>
          <w:szCs w:val="24"/>
        </w:rPr>
        <w:t>6. ročník</w:t>
      </w:r>
      <w:r w:rsidR="007C2FA4">
        <w:rPr>
          <w:rFonts w:ascii="Times New Roman" w:hAnsi="Times New Roman" w:cs="Times New Roman"/>
          <w:b/>
          <w:sz w:val="24"/>
          <w:szCs w:val="24"/>
        </w:rPr>
        <w:t xml:space="preserve"> – seznam pomůcek</w:t>
      </w:r>
      <w:r w:rsidRPr="007C2FA4">
        <w:rPr>
          <w:rFonts w:ascii="Times New Roman" w:hAnsi="Times New Roman" w:cs="Times New Roman"/>
          <w:b/>
          <w:sz w:val="24"/>
          <w:szCs w:val="24"/>
        </w:rPr>
        <w:t xml:space="preserve">, školní rok </w:t>
      </w:r>
      <w:r w:rsidR="008D3AC1">
        <w:rPr>
          <w:rFonts w:ascii="Times New Roman" w:hAnsi="Times New Roman" w:cs="Times New Roman"/>
          <w:b/>
          <w:sz w:val="24"/>
          <w:szCs w:val="24"/>
        </w:rPr>
        <w:t>2022/23</w:t>
      </w:r>
    </w:p>
    <w:p w:rsidR="00F0054E" w:rsidRPr="00320616" w:rsidRDefault="00BB7A08" w:rsidP="00320616">
      <w:pPr>
        <w:pStyle w:val="Normlnweb"/>
        <w:jc w:val="both"/>
        <w:rPr>
          <w:rFonts w:asciiTheme="minorHAnsi" w:hAnsiTheme="minorHAnsi" w:cstheme="minorHAnsi"/>
          <w:sz w:val="22"/>
          <w:szCs w:val="22"/>
        </w:rPr>
      </w:pPr>
      <w:r w:rsidRPr="00320616">
        <w:rPr>
          <w:rFonts w:asciiTheme="minorHAnsi" w:hAnsiTheme="minorHAnsi" w:cstheme="minorHAnsi"/>
          <w:b/>
          <w:sz w:val="22"/>
          <w:szCs w:val="22"/>
        </w:rPr>
        <w:t>Matematika</w:t>
      </w:r>
      <w:r w:rsidRPr="00320616">
        <w:rPr>
          <w:rFonts w:asciiTheme="minorHAnsi" w:hAnsiTheme="minorHAnsi" w:cstheme="minorHAnsi"/>
          <w:sz w:val="22"/>
          <w:szCs w:val="22"/>
        </w:rPr>
        <w:t xml:space="preserve"> </w:t>
      </w:r>
    </w:p>
    <w:p w:rsidR="00F0054E" w:rsidRPr="00320616" w:rsidRDefault="00A76260" w:rsidP="00320616">
      <w:pPr>
        <w:pStyle w:val="Normlnweb"/>
        <w:numPr>
          <w:ilvl w:val="0"/>
          <w:numId w:val="2"/>
        </w:numPr>
        <w:jc w:val="both"/>
        <w:rPr>
          <w:rFonts w:asciiTheme="minorHAnsi" w:hAnsiTheme="minorHAnsi" w:cstheme="minorHAnsi"/>
          <w:sz w:val="22"/>
          <w:szCs w:val="22"/>
        </w:rPr>
      </w:pPr>
      <w:r w:rsidRPr="00320616">
        <w:rPr>
          <w:rFonts w:asciiTheme="minorHAnsi" w:hAnsiTheme="minorHAnsi" w:cstheme="minorHAnsi"/>
          <w:color w:val="201F1E"/>
          <w:sz w:val="22"/>
          <w:szCs w:val="22"/>
        </w:rPr>
        <w:t>1x sešit A4 nelinkovaný 440, 1x sešit A5 nelinkovaný 540</w:t>
      </w:r>
    </w:p>
    <w:p w:rsidR="00A76260" w:rsidRPr="00320616" w:rsidRDefault="00A76260" w:rsidP="00320616">
      <w:pPr>
        <w:pStyle w:val="Normlnweb"/>
        <w:numPr>
          <w:ilvl w:val="0"/>
          <w:numId w:val="2"/>
        </w:numPr>
        <w:jc w:val="both"/>
        <w:rPr>
          <w:rFonts w:asciiTheme="minorHAnsi" w:hAnsiTheme="minorHAnsi" w:cstheme="minorHAnsi"/>
          <w:sz w:val="22"/>
          <w:szCs w:val="22"/>
        </w:rPr>
      </w:pPr>
      <w:r w:rsidRPr="00320616">
        <w:rPr>
          <w:rFonts w:asciiTheme="minorHAnsi" w:hAnsiTheme="minorHAnsi" w:cstheme="minorHAnsi"/>
          <w:color w:val="201F1E"/>
          <w:sz w:val="22"/>
          <w:szCs w:val="22"/>
        </w:rPr>
        <w:t xml:space="preserve">Tužka a </w:t>
      </w:r>
      <w:proofErr w:type="spellStart"/>
      <w:r w:rsidRPr="00320616">
        <w:rPr>
          <w:rFonts w:asciiTheme="minorHAnsi" w:hAnsiTheme="minorHAnsi" w:cstheme="minorHAnsi"/>
          <w:color w:val="201F1E"/>
          <w:sz w:val="22"/>
          <w:szCs w:val="22"/>
        </w:rPr>
        <w:t>pentilka</w:t>
      </w:r>
      <w:proofErr w:type="spellEnd"/>
    </w:p>
    <w:p w:rsidR="00A76260" w:rsidRPr="00320616" w:rsidRDefault="00A76260" w:rsidP="00320616">
      <w:pPr>
        <w:pStyle w:val="xmsolistparagraph"/>
        <w:numPr>
          <w:ilvl w:val="0"/>
          <w:numId w:val="2"/>
        </w:numPr>
        <w:shd w:val="clear" w:color="auto" w:fill="FFFFFF"/>
        <w:spacing w:before="0" w:beforeAutospacing="0" w:after="0" w:afterAutospacing="0"/>
        <w:rPr>
          <w:rFonts w:asciiTheme="minorHAnsi" w:hAnsiTheme="minorHAnsi" w:cstheme="minorHAnsi"/>
          <w:color w:val="201F1E"/>
          <w:sz w:val="22"/>
          <w:szCs w:val="22"/>
        </w:rPr>
      </w:pPr>
      <w:r w:rsidRPr="00320616">
        <w:rPr>
          <w:rFonts w:asciiTheme="minorHAnsi" w:hAnsiTheme="minorHAnsi" w:cstheme="minorHAnsi"/>
          <w:color w:val="201F1E"/>
          <w:sz w:val="22"/>
          <w:szCs w:val="22"/>
        </w:rPr>
        <w:t>Rýsovací potřeby – pravítko dlouhé, trojúhelník s ryskou, kružítko kovové, úhloměr</w:t>
      </w:r>
    </w:p>
    <w:p w:rsidR="00A76260" w:rsidRPr="00320616" w:rsidRDefault="00A76260" w:rsidP="00320616">
      <w:pPr>
        <w:pStyle w:val="xmsolistparagraph"/>
        <w:numPr>
          <w:ilvl w:val="0"/>
          <w:numId w:val="2"/>
        </w:numPr>
        <w:shd w:val="clear" w:color="auto" w:fill="FFFFFF"/>
        <w:spacing w:before="0" w:beforeAutospacing="0" w:after="0" w:afterAutospacing="0"/>
        <w:rPr>
          <w:rFonts w:asciiTheme="minorHAnsi" w:hAnsiTheme="minorHAnsi" w:cstheme="minorHAnsi"/>
          <w:color w:val="201F1E"/>
          <w:sz w:val="22"/>
          <w:szCs w:val="22"/>
        </w:rPr>
      </w:pPr>
      <w:r w:rsidRPr="00320616">
        <w:rPr>
          <w:rFonts w:asciiTheme="minorHAnsi" w:hAnsiTheme="minorHAnsi" w:cstheme="minorHAnsi"/>
          <w:color w:val="201F1E"/>
          <w:sz w:val="22"/>
          <w:szCs w:val="22"/>
        </w:rPr>
        <w:t>Lepidlo (tyčinka), guma, 2 pastelky – modrá a červená</w:t>
      </w:r>
    </w:p>
    <w:p w:rsidR="00A76260" w:rsidRPr="00320616" w:rsidRDefault="00A76260" w:rsidP="00320616">
      <w:pPr>
        <w:pStyle w:val="xmsonormal"/>
        <w:shd w:val="clear" w:color="auto" w:fill="FFFFFF"/>
        <w:spacing w:before="0" w:beforeAutospacing="0" w:after="0" w:afterAutospacing="0"/>
        <w:rPr>
          <w:rFonts w:asciiTheme="minorHAnsi" w:hAnsiTheme="minorHAnsi" w:cstheme="minorHAnsi"/>
          <w:color w:val="201F1E"/>
          <w:sz w:val="22"/>
          <w:szCs w:val="22"/>
        </w:rPr>
      </w:pPr>
    </w:p>
    <w:p w:rsidR="00A76260" w:rsidRPr="00A76260" w:rsidRDefault="00BB7A08" w:rsidP="00320616">
      <w:pPr>
        <w:shd w:val="clear" w:color="auto" w:fill="FFFFFF"/>
        <w:spacing w:line="240" w:lineRule="auto"/>
        <w:textAlignment w:val="baseline"/>
        <w:rPr>
          <w:rFonts w:cstheme="minorHAnsi"/>
        </w:rPr>
      </w:pPr>
      <w:r w:rsidRPr="00320616">
        <w:rPr>
          <w:rFonts w:cstheme="minorHAnsi"/>
          <w:b/>
        </w:rPr>
        <w:t>Český jazyk a literatura</w:t>
      </w:r>
      <w:r w:rsidRPr="00320616">
        <w:rPr>
          <w:rFonts w:cstheme="minorHAnsi"/>
        </w:rPr>
        <w:t xml:space="preserve"> </w:t>
      </w:r>
    </w:p>
    <w:p w:rsidR="00A76260" w:rsidRPr="00320616" w:rsidRDefault="00A76260" w:rsidP="00320616">
      <w:pPr>
        <w:pStyle w:val="Odstavecseseznamem"/>
        <w:numPr>
          <w:ilvl w:val="0"/>
          <w:numId w:val="4"/>
        </w:numPr>
        <w:spacing w:after="0" w:line="240" w:lineRule="auto"/>
        <w:textAlignment w:val="baseline"/>
        <w:rPr>
          <w:rFonts w:eastAsia="Times New Roman" w:cstheme="minorHAnsi"/>
          <w:color w:val="000000"/>
          <w:lang w:eastAsia="cs-CZ"/>
        </w:rPr>
      </w:pPr>
      <w:r w:rsidRPr="00320616">
        <w:rPr>
          <w:rFonts w:eastAsia="Times New Roman" w:cstheme="minorHAnsi"/>
          <w:color w:val="000000"/>
          <w:lang w:eastAsia="cs-CZ"/>
        </w:rPr>
        <w:t>1 x sešit 544 (A5 - 40 listů) - mluvnice</w:t>
      </w:r>
    </w:p>
    <w:p w:rsidR="00A76260" w:rsidRPr="00320616" w:rsidRDefault="00A76260" w:rsidP="00320616">
      <w:pPr>
        <w:pStyle w:val="Odstavecseseznamem"/>
        <w:numPr>
          <w:ilvl w:val="0"/>
          <w:numId w:val="4"/>
        </w:numPr>
        <w:spacing w:after="0" w:line="240" w:lineRule="auto"/>
        <w:textAlignment w:val="baseline"/>
        <w:rPr>
          <w:rFonts w:eastAsia="Times New Roman" w:cstheme="minorHAnsi"/>
          <w:color w:val="000000"/>
          <w:lang w:eastAsia="cs-CZ"/>
        </w:rPr>
      </w:pPr>
      <w:r w:rsidRPr="00320616">
        <w:rPr>
          <w:rFonts w:eastAsia="Times New Roman" w:cstheme="minorHAnsi"/>
          <w:color w:val="000000"/>
          <w:bdr w:val="none" w:sz="0" w:space="0" w:color="auto" w:frame="1"/>
          <w:shd w:val="clear" w:color="auto" w:fill="FFFFFF"/>
          <w:lang w:eastAsia="cs-CZ"/>
        </w:rPr>
        <w:t>1 x sešit 544 (A5 - 40 listů) - literatura</w:t>
      </w:r>
    </w:p>
    <w:p w:rsidR="00F0054E" w:rsidRPr="00320616" w:rsidRDefault="00A76260" w:rsidP="00320616">
      <w:pPr>
        <w:pStyle w:val="Odstavecseseznamem"/>
        <w:numPr>
          <w:ilvl w:val="0"/>
          <w:numId w:val="4"/>
        </w:numPr>
        <w:spacing w:after="0" w:line="240" w:lineRule="auto"/>
        <w:textAlignment w:val="baseline"/>
        <w:rPr>
          <w:rFonts w:eastAsia="Times New Roman" w:cstheme="minorHAnsi"/>
          <w:color w:val="000000"/>
          <w:lang w:eastAsia="cs-CZ"/>
        </w:rPr>
      </w:pPr>
      <w:r w:rsidRPr="00320616">
        <w:rPr>
          <w:rFonts w:eastAsia="Times New Roman" w:cstheme="minorHAnsi"/>
          <w:color w:val="000000"/>
          <w:bdr w:val="none" w:sz="0" w:space="0" w:color="auto" w:frame="1"/>
          <w:shd w:val="clear" w:color="auto" w:fill="FFFFFF"/>
          <w:lang w:eastAsia="cs-CZ"/>
        </w:rPr>
        <w:t xml:space="preserve">1 x sešit 544 (A5 - 40 listů) </w:t>
      </w:r>
      <w:r w:rsidR="00F0054E" w:rsidRPr="00320616">
        <w:rPr>
          <w:rFonts w:eastAsia="Times New Roman" w:cstheme="minorHAnsi"/>
          <w:color w:val="000000"/>
          <w:bdr w:val="none" w:sz="0" w:space="0" w:color="auto" w:frame="1"/>
          <w:shd w:val="clear" w:color="auto" w:fill="FFFFFF"/>
          <w:lang w:eastAsia="cs-CZ"/>
        </w:rPr>
        <w:t>–</w:t>
      </w:r>
      <w:r w:rsidRPr="00320616">
        <w:rPr>
          <w:rFonts w:eastAsia="Times New Roman" w:cstheme="minorHAnsi"/>
          <w:color w:val="000000"/>
          <w:bdr w:val="none" w:sz="0" w:space="0" w:color="auto" w:frame="1"/>
          <w:shd w:val="clear" w:color="auto" w:fill="FFFFFF"/>
          <w:lang w:eastAsia="cs-CZ"/>
        </w:rPr>
        <w:t> sloh</w:t>
      </w:r>
    </w:p>
    <w:p w:rsidR="00F0054E" w:rsidRPr="00320616" w:rsidRDefault="00A76260" w:rsidP="00320616">
      <w:pPr>
        <w:pStyle w:val="Odstavecseseznamem"/>
        <w:numPr>
          <w:ilvl w:val="0"/>
          <w:numId w:val="4"/>
        </w:numPr>
        <w:spacing w:after="0" w:line="240" w:lineRule="auto"/>
        <w:textAlignment w:val="baseline"/>
        <w:rPr>
          <w:rFonts w:eastAsia="Times New Roman" w:cstheme="minorHAnsi"/>
          <w:color w:val="000000"/>
          <w:lang w:eastAsia="cs-CZ"/>
        </w:rPr>
      </w:pPr>
      <w:r w:rsidRPr="00320616">
        <w:rPr>
          <w:rFonts w:eastAsia="Times New Roman" w:cstheme="minorHAnsi"/>
          <w:color w:val="000000"/>
          <w:bdr w:val="none" w:sz="0" w:space="0" w:color="auto" w:frame="1"/>
          <w:shd w:val="clear" w:color="auto" w:fill="FFFFFF"/>
          <w:lang w:eastAsia="cs-CZ"/>
        </w:rPr>
        <w:t xml:space="preserve">1 x sešit 544 (A5 - 40 listů) </w:t>
      </w:r>
      <w:r w:rsidR="00F0054E" w:rsidRPr="00320616">
        <w:rPr>
          <w:rFonts w:eastAsia="Times New Roman" w:cstheme="minorHAnsi"/>
          <w:color w:val="000000"/>
          <w:bdr w:val="none" w:sz="0" w:space="0" w:color="auto" w:frame="1"/>
          <w:shd w:val="clear" w:color="auto" w:fill="FFFFFF"/>
          <w:lang w:eastAsia="cs-CZ"/>
        </w:rPr>
        <w:t>–</w:t>
      </w:r>
      <w:r w:rsidRPr="00320616">
        <w:rPr>
          <w:rFonts w:eastAsia="Times New Roman" w:cstheme="minorHAnsi"/>
          <w:color w:val="000000"/>
          <w:bdr w:val="none" w:sz="0" w:space="0" w:color="auto" w:frame="1"/>
          <w:shd w:val="clear" w:color="auto" w:fill="FFFFFF"/>
          <w:lang w:eastAsia="cs-CZ"/>
        </w:rPr>
        <w:t> diktáty</w:t>
      </w:r>
    </w:p>
    <w:p w:rsidR="00A76260" w:rsidRPr="00320616" w:rsidRDefault="00A76260" w:rsidP="00320616">
      <w:pPr>
        <w:pStyle w:val="Odstavecseseznamem"/>
        <w:numPr>
          <w:ilvl w:val="0"/>
          <w:numId w:val="4"/>
        </w:numPr>
        <w:spacing w:after="0" w:line="240" w:lineRule="auto"/>
        <w:textAlignment w:val="baseline"/>
        <w:rPr>
          <w:rFonts w:eastAsia="Times New Roman" w:cstheme="minorHAnsi"/>
          <w:color w:val="000000"/>
          <w:lang w:eastAsia="cs-CZ"/>
        </w:rPr>
      </w:pPr>
      <w:r w:rsidRPr="00320616">
        <w:rPr>
          <w:rFonts w:eastAsia="Times New Roman" w:cstheme="minorHAnsi"/>
          <w:color w:val="000000"/>
          <w:lang w:eastAsia="cs-CZ"/>
        </w:rPr>
        <w:t>1 x sešit 444 (A4 - 40 listů) - slohové práce</w:t>
      </w:r>
    </w:p>
    <w:p w:rsidR="00320616" w:rsidRPr="00320616" w:rsidRDefault="00320616" w:rsidP="00320616">
      <w:pPr>
        <w:spacing w:line="240" w:lineRule="auto"/>
        <w:jc w:val="both"/>
        <w:rPr>
          <w:rFonts w:eastAsia="Times New Roman" w:cstheme="minorHAnsi"/>
          <w:color w:val="000000"/>
          <w:lang w:eastAsia="cs-CZ"/>
        </w:rPr>
      </w:pPr>
    </w:p>
    <w:p w:rsidR="00BB7A08" w:rsidRPr="00320616" w:rsidRDefault="00BB7A08" w:rsidP="00320616">
      <w:pPr>
        <w:spacing w:line="240" w:lineRule="auto"/>
        <w:jc w:val="both"/>
        <w:rPr>
          <w:rFonts w:cstheme="minorHAnsi"/>
        </w:rPr>
      </w:pPr>
      <w:r w:rsidRPr="00320616">
        <w:rPr>
          <w:rFonts w:cstheme="minorHAnsi"/>
          <w:b/>
        </w:rPr>
        <w:t xml:space="preserve">Anglický </w:t>
      </w:r>
      <w:proofErr w:type="gramStart"/>
      <w:r w:rsidRPr="00320616">
        <w:rPr>
          <w:rFonts w:cstheme="minorHAnsi"/>
          <w:b/>
        </w:rPr>
        <w:t>jazyk</w:t>
      </w:r>
      <w:r w:rsidRPr="00320616">
        <w:rPr>
          <w:rFonts w:cstheme="minorHAnsi"/>
        </w:rPr>
        <w:t xml:space="preserve"> - </w:t>
      </w:r>
      <w:r w:rsidR="00BB2473" w:rsidRPr="00320616">
        <w:rPr>
          <w:rFonts w:cstheme="minorHAnsi"/>
        </w:rPr>
        <w:t>2</w:t>
      </w:r>
      <w:r w:rsidRPr="00320616">
        <w:rPr>
          <w:rFonts w:cstheme="minorHAnsi"/>
        </w:rPr>
        <w:t>x</w:t>
      </w:r>
      <w:proofErr w:type="gramEnd"/>
      <w:r w:rsidRPr="00320616">
        <w:rPr>
          <w:rFonts w:cstheme="minorHAnsi"/>
        </w:rPr>
        <w:t xml:space="preserve"> sešit 544, 1x sešit 624 A6, linkovaný.</w:t>
      </w:r>
    </w:p>
    <w:p w:rsidR="00575CA1" w:rsidRPr="00320616" w:rsidRDefault="00BB7A08" w:rsidP="00320616">
      <w:pPr>
        <w:spacing w:line="240" w:lineRule="auto"/>
        <w:jc w:val="both"/>
        <w:rPr>
          <w:rFonts w:cstheme="minorHAnsi"/>
        </w:rPr>
      </w:pPr>
      <w:r w:rsidRPr="00320616">
        <w:rPr>
          <w:rFonts w:cstheme="minorHAnsi"/>
          <w:b/>
        </w:rPr>
        <w:t>Výchova k </w:t>
      </w:r>
      <w:proofErr w:type="gramStart"/>
      <w:r w:rsidRPr="00320616">
        <w:rPr>
          <w:rFonts w:cstheme="minorHAnsi"/>
          <w:b/>
        </w:rPr>
        <w:t>občanství</w:t>
      </w:r>
      <w:r w:rsidRPr="00320616">
        <w:rPr>
          <w:rFonts w:cstheme="minorHAnsi"/>
        </w:rPr>
        <w:t xml:space="preserve"> - 1x</w:t>
      </w:r>
      <w:proofErr w:type="gramEnd"/>
      <w:r w:rsidRPr="00320616">
        <w:rPr>
          <w:rFonts w:cstheme="minorHAnsi"/>
        </w:rPr>
        <w:t xml:space="preserve"> sešit A5 5</w:t>
      </w:r>
      <w:r w:rsidR="00BB2473" w:rsidRPr="00320616">
        <w:rPr>
          <w:rFonts w:cstheme="minorHAnsi"/>
        </w:rPr>
        <w:t>4</w:t>
      </w:r>
      <w:r w:rsidRPr="00320616">
        <w:rPr>
          <w:rFonts w:cstheme="minorHAnsi"/>
        </w:rPr>
        <w:t>4, fólie</w:t>
      </w:r>
      <w:r w:rsidR="00BB2473" w:rsidRPr="00320616">
        <w:rPr>
          <w:rFonts w:cstheme="minorHAnsi"/>
        </w:rPr>
        <w:t>, pastelky, fixy</w:t>
      </w:r>
    </w:p>
    <w:p w:rsidR="00BB7A08" w:rsidRPr="00320616" w:rsidRDefault="00575CA1" w:rsidP="00320616">
      <w:pPr>
        <w:spacing w:line="240" w:lineRule="auto"/>
        <w:jc w:val="both"/>
        <w:rPr>
          <w:rFonts w:cstheme="minorHAnsi"/>
        </w:rPr>
      </w:pPr>
      <w:r w:rsidRPr="00320616">
        <w:rPr>
          <w:rFonts w:cstheme="minorHAnsi"/>
          <w:b/>
        </w:rPr>
        <w:t>Pracovní činnosti</w:t>
      </w:r>
      <w:r w:rsidR="00F0054E" w:rsidRPr="00320616">
        <w:rPr>
          <w:rFonts w:cstheme="minorHAnsi"/>
          <w:b/>
        </w:rPr>
        <w:t xml:space="preserve"> </w:t>
      </w:r>
      <w:r w:rsidR="00BB7A08" w:rsidRPr="00320616">
        <w:rPr>
          <w:rFonts w:cstheme="minorHAnsi"/>
        </w:rPr>
        <w:t>– 1x sešit</w:t>
      </w:r>
      <w:r w:rsidR="00434DB7" w:rsidRPr="00320616">
        <w:rPr>
          <w:rFonts w:cstheme="minorHAnsi"/>
        </w:rPr>
        <w:t xml:space="preserve"> 420</w:t>
      </w:r>
    </w:p>
    <w:p w:rsidR="004674FB" w:rsidRPr="00320616" w:rsidRDefault="004674FB" w:rsidP="00320616">
      <w:pPr>
        <w:spacing w:line="240" w:lineRule="auto"/>
        <w:jc w:val="both"/>
        <w:rPr>
          <w:rFonts w:cstheme="minorHAnsi"/>
        </w:rPr>
      </w:pPr>
      <w:r w:rsidRPr="00320616">
        <w:rPr>
          <w:rFonts w:cstheme="minorHAnsi"/>
          <w:b/>
        </w:rPr>
        <w:t>Výchova ke zdraví</w:t>
      </w:r>
      <w:r w:rsidRPr="00320616">
        <w:rPr>
          <w:rFonts w:cstheme="minorHAnsi"/>
        </w:rPr>
        <w:t xml:space="preserve"> – 1x sešit 544</w:t>
      </w:r>
    </w:p>
    <w:p w:rsidR="00BB7A08" w:rsidRPr="00320616" w:rsidRDefault="00BB7A08" w:rsidP="00320616">
      <w:pPr>
        <w:spacing w:line="240" w:lineRule="auto"/>
        <w:jc w:val="both"/>
        <w:rPr>
          <w:rFonts w:cstheme="minorHAnsi"/>
        </w:rPr>
      </w:pPr>
      <w:proofErr w:type="gramStart"/>
      <w:r w:rsidRPr="00320616">
        <w:rPr>
          <w:rFonts w:cstheme="minorHAnsi"/>
          <w:b/>
        </w:rPr>
        <w:t xml:space="preserve">Zeměpis </w:t>
      </w:r>
      <w:r w:rsidRPr="00320616">
        <w:rPr>
          <w:rFonts w:cstheme="minorHAnsi"/>
        </w:rPr>
        <w:t>- 1x</w:t>
      </w:r>
      <w:proofErr w:type="gramEnd"/>
      <w:r w:rsidRPr="00320616">
        <w:rPr>
          <w:rFonts w:cstheme="minorHAnsi"/>
        </w:rPr>
        <w:t xml:space="preserve"> sešit </w:t>
      </w:r>
      <w:r w:rsidR="00FE0918" w:rsidRPr="00320616">
        <w:rPr>
          <w:rFonts w:cstheme="minorHAnsi"/>
        </w:rPr>
        <w:t>5</w:t>
      </w:r>
      <w:r w:rsidRPr="00320616">
        <w:rPr>
          <w:rFonts w:cstheme="minorHAnsi"/>
        </w:rPr>
        <w:t>4</w:t>
      </w:r>
      <w:r w:rsidR="00FE0918" w:rsidRPr="00320616">
        <w:rPr>
          <w:rFonts w:cstheme="minorHAnsi"/>
        </w:rPr>
        <w:t>0</w:t>
      </w:r>
      <w:r w:rsidRPr="00320616">
        <w:rPr>
          <w:rFonts w:cstheme="minorHAnsi"/>
        </w:rPr>
        <w:t xml:space="preserve"> (</w:t>
      </w:r>
      <w:r w:rsidR="00FE0918" w:rsidRPr="00320616">
        <w:rPr>
          <w:rFonts w:cstheme="minorHAnsi"/>
        </w:rPr>
        <w:t>malý ne</w:t>
      </w:r>
      <w:r w:rsidRPr="00320616">
        <w:rPr>
          <w:rFonts w:cstheme="minorHAnsi"/>
        </w:rPr>
        <w:t>linkovaný, 40</w:t>
      </w:r>
      <w:r w:rsidR="003B6FE7" w:rsidRPr="00320616">
        <w:rPr>
          <w:rFonts w:cstheme="minorHAnsi"/>
        </w:rPr>
        <w:t xml:space="preserve"> </w:t>
      </w:r>
      <w:r w:rsidRPr="00320616">
        <w:rPr>
          <w:rFonts w:cstheme="minorHAnsi"/>
        </w:rPr>
        <w:t>listů)</w:t>
      </w:r>
    </w:p>
    <w:p w:rsidR="00F0054E" w:rsidRPr="00F0054E" w:rsidRDefault="00F0054E" w:rsidP="00320616">
      <w:pPr>
        <w:shd w:val="clear" w:color="auto" w:fill="FFFFFF"/>
        <w:spacing w:after="0" w:line="240" w:lineRule="auto"/>
        <w:textAlignment w:val="baseline"/>
        <w:rPr>
          <w:rFonts w:eastAsia="Times New Roman" w:cstheme="minorHAnsi"/>
          <w:color w:val="000000"/>
          <w:lang w:eastAsia="cs-CZ"/>
        </w:rPr>
      </w:pPr>
      <w:r w:rsidRPr="00F0054E">
        <w:rPr>
          <w:rFonts w:eastAsia="Times New Roman" w:cstheme="minorHAnsi"/>
          <w:color w:val="000000"/>
          <w:bdr w:val="none" w:sz="0" w:space="0" w:color="auto" w:frame="1"/>
          <w:lang w:eastAsia="cs-CZ"/>
        </w:rPr>
        <w:t>Vážení rodiče žáků z 5. tříd.</w:t>
      </w:r>
    </w:p>
    <w:p w:rsidR="00F0054E" w:rsidRPr="00F0054E" w:rsidRDefault="00F0054E" w:rsidP="00320616">
      <w:pPr>
        <w:shd w:val="clear" w:color="auto" w:fill="FFFFFF"/>
        <w:spacing w:after="0" w:line="240" w:lineRule="auto"/>
        <w:textAlignment w:val="baseline"/>
        <w:rPr>
          <w:rFonts w:eastAsia="Times New Roman" w:cstheme="minorHAnsi"/>
          <w:color w:val="000000"/>
          <w:lang w:eastAsia="cs-CZ"/>
        </w:rPr>
      </w:pPr>
      <w:r w:rsidRPr="00F0054E">
        <w:rPr>
          <w:rFonts w:eastAsia="Times New Roman" w:cstheme="minorHAnsi"/>
          <w:color w:val="000000"/>
          <w:lang w:eastAsia="cs-CZ"/>
        </w:rPr>
        <w:t>S předstihem posíláme informaci, která předbíhá do příštího školního roku, kdy Vaše děti budou v 6. ročníku.</w:t>
      </w:r>
    </w:p>
    <w:p w:rsidR="00F0054E" w:rsidRPr="00F0054E" w:rsidRDefault="00F0054E" w:rsidP="00320616">
      <w:pPr>
        <w:shd w:val="clear" w:color="auto" w:fill="FFFFFF"/>
        <w:spacing w:after="0" w:line="240" w:lineRule="auto"/>
        <w:textAlignment w:val="baseline"/>
        <w:rPr>
          <w:rFonts w:eastAsia="Times New Roman" w:cstheme="minorHAnsi"/>
          <w:color w:val="000000"/>
          <w:lang w:eastAsia="cs-CZ"/>
        </w:rPr>
      </w:pPr>
    </w:p>
    <w:p w:rsidR="00F0054E" w:rsidRPr="00F0054E" w:rsidRDefault="00F0054E" w:rsidP="00320616">
      <w:pPr>
        <w:shd w:val="clear" w:color="auto" w:fill="FFFFFF"/>
        <w:spacing w:after="0" w:line="240" w:lineRule="auto"/>
        <w:textAlignment w:val="baseline"/>
        <w:rPr>
          <w:rFonts w:eastAsia="Times New Roman" w:cstheme="minorHAnsi"/>
          <w:color w:val="000000"/>
          <w:lang w:eastAsia="cs-CZ"/>
        </w:rPr>
      </w:pPr>
      <w:r w:rsidRPr="00F0054E">
        <w:rPr>
          <w:rFonts w:eastAsia="Times New Roman" w:cstheme="minorHAnsi"/>
          <w:color w:val="000000"/>
          <w:lang w:eastAsia="cs-CZ"/>
        </w:rPr>
        <w:t>Na seznam pomůcek do 6. ročníku jsme místo pracovních sešitů zařadili ATLAS SVĚTA od Kartografie. Prosíme, s předstihem zakupte v průběhu prázdnin pro své dítě atlas zmíněný dole v mailu. Bude žákovi sloužit celé 4 roky na ZŠ a později i na SŠ. Cena se pohybuje od 319 Kč, rozloženo na 4 roky školní cena vychází jako za levnější pracovní sešit, tedy kolem 79 Kč. Žádné další pracovní sešity do zeměpisu tudíž už zakupovat nebudete.</w:t>
      </w:r>
    </w:p>
    <w:p w:rsidR="00F0054E" w:rsidRPr="00F0054E" w:rsidRDefault="00F0054E" w:rsidP="00320616">
      <w:pPr>
        <w:shd w:val="clear" w:color="auto" w:fill="FFFFFF"/>
        <w:spacing w:after="0" w:line="240" w:lineRule="auto"/>
        <w:textAlignment w:val="baseline"/>
        <w:rPr>
          <w:rFonts w:eastAsia="Times New Roman" w:cstheme="minorHAnsi"/>
          <w:color w:val="000000"/>
          <w:lang w:eastAsia="cs-CZ"/>
        </w:rPr>
      </w:pPr>
      <w:r w:rsidRPr="00F0054E">
        <w:rPr>
          <w:rFonts w:eastAsia="Times New Roman" w:cstheme="minorHAnsi"/>
          <w:b/>
          <w:bCs/>
          <w:color w:val="E02813"/>
          <w:bdr w:val="none" w:sz="0" w:space="0" w:color="auto" w:frame="1"/>
          <w:lang w:eastAsia="cs-CZ"/>
        </w:rPr>
        <w:br/>
      </w:r>
    </w:p>
    <w:p w:rsidR="00F0054E" w:rsidRPr="00F0054E" w:rsidRDefault="00F0054E" w:rsidP="00320616">
      <w:pPr>
        <w:shd w:val="clear" w:color="auto" w:fill="FFFFFF"/>
        <w:spacing w:after="0" w:line="240" w:lineRule="auto"/>
        <w:textAlignment w:val="baseline"/>
        <w:rPr>
          <w:rFonts w:eastAsia="Times New Roman" w:cstheme="minorHAnsi"/>
          <w:color w:val="000000"/>
          <w:lang w:eastAsia="cs-CZ"/>
        </w:rPr>
      </w:pPr>
      <w:r w:rsidRPr="00320616">
        <w:rPr>
          <w:rFonts w:eastAsia="Times New Roman" w:cstheme="minorHAnsi"/>
          <w:b/>
          <w:bCs/>
          <w:color w:val="000000"/>
          <w:bdr w:val="none" w:sz="0" w:space="0" w:color="auto" w:frame="1"/>
          <w:lang w:eastAsia="cs-CZ"/>
        </w:rPr>
        <w:t>Pokud ale máte doma (sourozenci apod.) některé starší vydání (2017 nebo 2019), toto postačí, nový atlas nekupujte.</w:t>
      </w:r>
    </w:p>
    <w:p w:rsidR="00F0054E" w:rsidRPr="00F0054E" w:rsidRDefault="00F0054E" w:rsidP="00320616">
      <w:pPr>
        <w:shd w:val="clear" w:color="auto" w:fill="FFFFFF"/>
        <w:spacing w:after="0" w:line="240" w:lineRule="auto"/>
        <w:textAlignment w:val="baseline"/>
        <w:rPr>
          <w:rFonts w:eastAsia="Times New Roman" w:cstheme="minorHAnsi"/>
          <w:color w:val="000000"/>
          <w:lang w:eastAsia="cs-CZ"/>
        </w:rPr>
      </w:pPr>
      <w:r w:rsidRPr="00320616">
        <w:rPr>
          <w:rFonts w:eastAsia="Times New Roman" w:cstheme="minorHAnsi"/>
          <w:b/>
          <w:bCs/>
          <w:color w:val="C82613"/>
          <w:bdr w:val="none" w:sz="0" w:space="0" w:color="auto" w:frame="1"/>
          <w:shd w:val="clear" w:color="auto" w:fill="FFFFFF"/>
          <w:lang w:eastAsia="cs-CZ"/>
        </w:rPr>
        <w:t>Děkujeme za pochopení, vyučující zeměpisu II. stupně.</w:t>
      </w:r>
    </w:p>
    <w:p w:rsidR="00F0054E" w:rsidRPr="00F0054E" w:rsidRDefault="00F0054E" w:rsidP="00320616">
      <w:pPr>
        <w:shd w:val="clear" w:color="auto" w:fill="FFFFFF"/>
        <w:spacing w:after="0" w:line="240" w:lineRule="auto"/>
        <w:textAlignment w:val="baseline"/>
        <w:rPr>
          <w:rFonts w:eastAsia="Times New Roman" w:cstheme="minorHAnsi"/>
          <w:color w:val="000000"/>
          <w:lang w:eastAsia="cs-CZ"/>
        </w:rPr>
      </w:pPr>
      <w:r w:rsidRPr="00F0054E">
        <w:rPr>
          <w:rFonts w:eastAsia="Times New Roman" w:cstheme="minorHAnsi"/>
          <w:b/>
          <w:bCs/>
          <w:color w:val="003399"/>
          <w:bdr w:val="none" w:sz="0" w:space="0" w:color="auto" w:frame="1"/>
          <w:shd w:val="clear" w:color="auto" w:fill="FFFFFF"/>
          <w:lang w:eastAsia="cs-CZ"/>
        </w:rPr>
        <w:br/>
      </w:r>
      <w:r w:rsidRPr="00320616">
        <w:rPr>
          <w:rFonts w:eastAsia="Times New Roman" w:cstheme="minorHAnsi"/>
          <w:b/>
          <w:bCs/>
          <w:color w:val="003399"/>
          <w:bdr w:val="none" w:sz="0" w:space="0" w:color="auto" w:frame="1"/>
          <w:shd w:val="clear" w:color="auto" w:fill="FFFFFF"/>
          <w:lang w:eastAsia="cs-CZ"/>
        </w:rPr>
        <w:t>Informace k atlasu světa pro II. s</w:t>
      </w:r>
      <w:r w:rsidRPr="00320616">
        <w:rPr>
          <w:rFonts w:eastAsia="Times New Roman" w:cstheme="minorHAnsi"/>
          <w:b/>
          <w:bCs/>
          <w:color w:val="000000"/>
          <w:bdr w:val="none" w:sz="0" w:space="0" w:color="auto" w:frame="1"/>
          <w:shd w:val="clear" w:color="auto" w:fill="FFFFFF"/>
          <w:lang w:eastAsia="cs-CZ"/>
        </w:rPr>
        <w:t>​</w:t>
      </w:r>
      <w:proofErr w:type="spellStart"/>
      <w:r w:rsidRPr="00320616">
        <w:rPr>
          <w:rFonts w:eastAsia="Times New Roman" w:cstheme="minorHAnsi"/>
          <w:b/>
          <w:bCs/>
          <w:color w:val="003399"/>
          <w:bdr w:val="none" w:sz="0" w:space="0" w:color="auto" w:frame="1"/>
          <w:shd w:val="clear" w:color="auto" w:fill="FFFFFF"/>
          <w:lang w:eastAsia="cs-CZ"/>
        </w:rPr>
        <w:t>tupeň</w:t>
      </w:r>
      <w:proofErr w:type="spellEnd"/>
      <w:r w:rsidRPr="00320616">
        <w:rPr>
          <w:rFonts w:eastAsia="Times New Roman" w:cstheme="minorHAnsi"/>
          <w:b/>
          <w:bCs/>
          <w:color w:val="003399"/>
          <w:bdr w:val="none" w:sz="0" w:space="0" w:color="auto" w:frame="1"/>
          <w:shd w:val="clear" w:color="auto" w:fill="FFFFFF"/>
          <w:lang w:eastAsia="cs-CZ"/>
        </w:rPr>
        <w:t>:</w:t>
      </w:r>
    </w:p>
    <w:p w:rsidR="00F0054E" w:rsidRPr="00F0054E" w:rsidRDefault="00F0054E" w:rsidP="00320616">
      <w:pPr>
        <w:shd w:val="clear" w:color="auto" w:fill="FFFFFF"/>
        <w:spacing w:after="0" w:line="240" w:lineRule="auto"/>
        <w:textAlignment w:val="baseline"/>
        <w:rPr>
          <w:rFonts w:eastAsia="Times New Roman" w:cstheme="minorHAnsi"/>
          <w:color w:val="000000"/>
          <w:lang w:eastAsia="cs-CZ"/>
        </w:rPr>
      </w:pPr>
    </w:p>
    <w:p w:rsidR="00F0054E" w:rsidRPr="00F0054E" w:rsidRDefault="00F0054E" w:rsidP="00320616">
      <w:pPr>
        <w:shd w:val="clear" w:color="auto" w:fill="FFFFFF"/>
        <w:spacing w:after="0" w:line="240" w:lineRule="auto"/>
        <w:textAlignment w:val="baseline"/>
        <w:rPr>
          <w:rFonts w:eastAsia="Times New Roman" w:cstheme="minorHAnsi"/>
          <w:color w:val="000000"/>
          <w:lang w:eastAsia="cs-CZ"/>
        </w:rPr>
      </w:pPr>
    </w:p>
    <w:p w:rsidR="00F0054E" w:rsidRPr="00F0054E" w:rsidRDefault="00F0054E" w:rsidP="00320616">
      <w:pPr>
        <w:shd w:val="clear" w:color="auto" w:fill="FFFFFF"/>
        <w:spacing w:after="0" w:line="240" w:lineRule="auto"/>
        <w:textAlignment w:val="baseline"/>
        <w:rPr>
          <w:rFonts w:eastAsia="Times New Roman" w:cstheme="minorHAnsi"/>
          <w:color w:val="000000"/>
          <w:lang w:eastAsia="cs-CZ"/>
        </w:rPr>
      </w:pPr>
      <w:r w:rsidRPr="00F0054E">
        <w:rPr>
          <w:rFonts w:eastAsia="Times New Roman" w:cstheme="minorHAnsi"/>
          <w:b/>
          <w:bCs/>
          <w:color w:val="003399"/>
          <w:bdr w:val="none" w:sz="0" w:space="0" w:color="auto" w:frame="1"/>
          <w:shd w:val="clear" w:color="auto" w:fill="FFFFFF"/>
          <w:lang w:eastAsia="cs-CZ"/>
        </w:rPr>
        <w:t>Obrázek např. viz. zde:</w:t>
      </w:r>
    </w:p>
    <w:p w:rsidR="00F0054E" w:rsidRPr="00F0054E" w:rsidRDefault="00F0054E" w:rsidP="00320616">
      <w:pPr>
        <w:shd w:val="clear" w:color="auto" w:fill="FFFFFF"/>
        <w:spacing w:after="0" w:line="240" w:lineRule="auto"/>
        <w:textAlignment w:val="baseline"/>
        <w:rPr>
          <w:rFonts w:eastAsia="Times New Roman" w:cstheme="minorHAnsi"/>
          <w:color w:val="003399"/>
          <w:lang w:eastAsia="cs-CZ"/>
        </w:rPr>
      </w:pPr>
      <w:hyperlink r:id="rId5" w:tgtFrame="_blank" w:history="1">
        <w:r w:rsidRPr="00320616">
          <w:rPr>
            <w:rFonts w:eastAsia="Times New Roman" w:cstheme="minorHAnsi"/>
            <w:color w:val="0000FF"/>
            <w:u w:val="single"/>
            <w:bdr w:val="none" w:sz="0" w:space="0" w:color="auto" w:frame="1"/>
            <w:lang w:eastAsia="cs-CZ"/>
          </w:rPr>
          <w:t>https://www.kralovstvimap.cz/skolni-atlas-sveta/d-92138/</w:t>
        </w:r>
      </w:hyperlink>
    </w:p>
    <w:p w:rsidR="00F0054E" w:rsidRPr="00320616" w:rsidRDefault="00BB7A08" w:rsidP="00320616">
      <w:pPr>
        <w:pStyle w:val="Normlnweb"/>
        <w:jc w:val="both"/>
        <w:rPr>
          <w:rFonts w:asciiTheme="minorHAnsi" w:hAnsiTheme="minorHAnsi" w:cstheme="minorHAnsi"/>
          <w:b/>
          <w:sz w:val="22"/>
          <w:szCs w:val="22"/>
        </w:rPr>
      </w:pPr>
      <w:r w:rsidRPr="00320616">
        <w:rPr>
          <w:rFonts w:asciiTheme="minorHAnsi" w:hAnsiTheme="minorHAnsi" w:cstheme="minorHAnsi"/>
          <w:b/>
          <w:sz w:val="22"/>
          <w:szCs w:val="22"/>
        </w:rPr>
        <w:t>Přírodopis</w:t>
      </w:r>
    </w:p>
    <w:p w:rsidR="00F0054E" w:rsidRPr="00F0054E" w:rsidRDefault="00F0054E" w:rsidP="00320616">
      <w:pPr>
        <w:pStyle w:val="Normlnweb"/>
        <w:numPr>
          <w:ilvl w:val="0"/>
          <w:numId w:val="7"/>
        </w:numPr>
        <w:jc w:val="both"/>
        <w:rPr>
          <w:rFonts w:asciiTheme="minorHAnsi" w:hAnsiTheme="minorHAnsi" w:cstheme="minorHAnsi"/>
          <w:sz w:val="22"/>
          <w:szCs w:val="22"/>
        </w:rPr>
      </w:pPr>
      <w:r w:rsidRPr="00F0054E">
        <w:rPr>
          <w:rFonts w:asciiTheme="minorHAnsi" w:hAnsiTheme="minorHAnsi" w:cstheme="minorHAnsi"/>
          <w:color w:val="201F1E"/>
          <w:sz w:val="22"/>
          <w:szCs w:val="22"/>
        </w:rPr>
        <w:t>malý sešit čistý (540) na teorii</w:t>
      </w:r>
    </w:p>
    <w:p w:rsidR="00F0054E" w:rsidRPr="00320616" w:rsidRDefault="00F0054E" w:rsidP="00320616">
      <w:pPr>
        <w:numPr>
          <w:ilvl w:val="0"/>
          <w:numId w:val="7"/>
        </w:numPr>
        <w:shd w:val="clear" w:color="auto" w:fill="FFFFFF"/>
        <w:spacing w:after="0" w:line="240" w:lineRule="auto"/>
        <w:rPr>
          <w:rFonts w:eastAsia="Times New Roman" w:cstheme="minorHAnsi"/>
          <w:color w:val="201F1E"/>
          <w:lang w:eastAsia="cs-CZ"/>
        </w:rPr>
      </w:pPr>
      <w:r w:rsidRPr="00F0054E">
        <w:rPr>
          <w:rFonts w:eastAsia="Times New Roman" w:cstheme="minorHAnsi"/>
          <w:color w:val="201F1E"/>
          <w:lang w:eastAsia="cs-CZ"/>
        </w:rPr>
        <w:t>malý sešit čistý (520) na písemky (společně také do fyziky)</w:t>
      </w:r>
    </w:p>
    <w:p w:rsidR="00F0054E" w:rsidRPr="00F0054E" w:rsidRDefault="00F0054E" w:rsidP="00320616">
      <w:pPr>
        <w:shd w:val="clear" w:color="auto" w:fill="FFFFFF"/>
        <w:spacing w:after="0" w:line="240" w:lineRule="auto"/>
        <w:ind w:left="720"/>
        <w:rPr>
          <w:rFonts w:eastAsia="Times New Roman" w:cstheme="minorHAnsi"/>
          <w:color w:val="201F1E"/>
          <w:lang w:eastAsia="cs-CZ"/>
        </w:rPr>
      </w:pPr>
    </w:p>
    <w:p w:rsidR="00320616" w:rsidRDefault="00320616" w:rsidP="00320616">
      <w:pPr>
        <w:pStyle w:val="xmsolistparagraph"/>
        <w:shd w:val="clear" w:color="auto" w:fill="FFFFFF"/>
        <w:spacing w:before="0" w:beforeAutospacing="0" w:after="0" w:afterAutospacing="0"/>
        <w:rPr>
          <w:rFonts w:asciiTheme="minorHAnsi" w:hAnsiTheme="minorHAnsi" w:cstheme="minorHAnsi"/>
          <w:b/>
          <w:sz w:val="22"/>
          <w:szCs w:val="22"/>
        </w:rPr>
      </w:pPr>
    </w:p>
    <w:p w:rsidR="00F0054E" w:rsidRPr="00320616" w:rsidRDefault="00BB7A08" w:rsidP="00320616">
      <w:pPr>
        <w:pStyle w:val="xmsolistparagraph"/>
        <w:shd w:val="clear" w:color="auto" w:fill="FFFFFF"/>
        <w:spacing w:before="0" w:beforeAutospacing="0" w:after="0" w:afterAutospacing="0"/>
        <w:rPr>
          <w:rFonts w:asciiTheme="minorHAnsi" w:hAnsiTheme="minorHAnsi" w:cstheme="minorHAnsi"/>
          <w:color w:val="201F1E"/>
          <w:sz w:val="22"/>
          <w:szCs w:val="22"/>
        </w:rPr>
      </w:pPr>
      <w:r w:rsidRPr="00320616">
        <w:rPr>
          <w:rFonts w:asciiTheme="minorHAnsi" w:hAnsiTheme="minorHAnsi" w:cstheme="minorHAnsi"/>
          <w:b/>
          <w:sz w:val="22"/>
          <w:szCs w:val="22"/>
        </w:rPr>
        <w:lastRenderedPageBreak/>
        <w:t>Fyzika</w:t>
      </w:r>
      <w:r w:rsidRPr="00320616">
        <w:rPr>
          <w:rFonts w:asciiTheme="minorHAnsi" w:hAnsiTheme="minorHAnsi" w:cstheme="minorHAnsi"/>
          <w:sz w:val="22"/>
          <w:szCs w:val="22"/>
        </w:rPr>
        <w:t xml:space="preserve"> </w:t>
      </w:r>
    </w:p>
    <w:p w:rsidR="00F0054E" w:rsidRPr="00320616" w:rsidRDefault="00F0054E" w:rsidP="00320616">
      <w:pPr>
        <w:pStyle w:val="xmsolistparagraph"/>
        <w:numPr>
          <w:ilvl w:val="0"/>
          <w:numId w:val="6"/>
        </w:numPr>
        <w:shd w:val="clear" w:color="auto" w:fill="FFFFFF"/>
        <w:spacing w:before="0" w:beforeAutospacing="0" w:after="0" w:afterAutospacing="0"/>
        <w:rPr>
          <w:rFonts w:asciiTheme="minorHAnsi" w:hAnsiTheme="minorHAnsi" w:cstheme="minorHAnsi"/>
          <w:color w:val="201F1E"/>
          <w:sz w:val="22"/>
          <w:szCs w:val="22"/>
        </w:rPr>
      </w:pPr>
      <w:r w:rsidRPr="00320616">
        <w:rPr>
          <w:rFonts w:asciiTheme="minorHAnsi" w:hAnsiTheme="minorHAnsi" w:cstheme="minorHAnsi"/>
          <w:color w:val="201F1E"/>
          <w:sz w:val="22"/>
          <w:szCs w:val="22"/>
        </w:rPr>
        <w:t>velký sešit čtverečkovaný (445) na teorii</w:t>
      </w:r>
    </w:p>
    <w:p w:rsidR="00F0054E" w:rsidRPr="00F0054E" w:rsidRDefault="00F0054E" w:rsidP="00320616">
      <w:pPr>
        <w:numPr>
          <w:ilvl w:val="0"/>
          <w:numId w:val="6"/>
        </w:numPr>
        <w:shd w:val="clear" w:color="auto" w:fill="FFFFFF"/>
        <w:spacing w:after="0" w:line="240" w:lineRule="auto"/>
        <w:rPr>
          <w:rFonts w:eastAsia="Times New Roman" w:cstheme="minorHAnsi"/>
          <w:color w:val="201F1E"/>
          <w:lang w:eastAsia="cs-CZ"/>
        </w:rPr>
      </w:pPr>
      <w:r w:rsidRPr="00F0054E">
        <w:rPr>
          <w:rFonts w:eastAsia="Times New Roman" w:cstheme="minorHAnsi"/>
          <w:color w:val="201F1E"/>
          <w:lang w:eastAsia="cs-CZ"/>
        </w:rPr>
        <w:t>malý sešit čistý (520) na písemky (společně také do přírodopisu)</w:t>
      </w:r>
    </w:p>
    <w:p w:rsidR="00F0054E" w:rsidRPr="00F0054E" w:rsidRDefault="00F0054E" w:rsidP="00320616">
      <w:pPr>
        <w:numPr>
          <w:ilvl w:val="0"/>
          <w:numId w:val="6"/>
        </w:numPr>
        <w:shd w:val="clear" w:color="auto" w:fill="FFFFFF"/>
        <w:spacing w:after="0" w:line="240" w:lineRule="auto"/>
        <w:rPr>
          <w:rFonts w:eastAsia="Times New Roman" w:cstheme="minorHAnsi"/>
          <w:color w:val="201F1E"/>
          <w:lang w:eastAsia="cs-CZ"/>
        </w:rPr>
      </w:pPr>
      <w:r w:rsidRPr="00F0054E">
        <w:rPr>
          <w:rFonts w:eastAsia="Times New Roman" w:cstheme="minorHAnsi"/>
          <w:color w:val="201F1E"/>
          <w:lang w:eastAsia="cs-CZ"/>
        </w:rPr>
        <w:t>kalkulačka</w:t>
      </w:r>
    </w:p>
    <w:p w:rsidR="00F0054E" w:rsidRPr="00F0054E" w:rsidRDefault="00F0054E" w:rsidP="00320616">
      <w:pPr>
        <w:numPr>
          <w:ilvl w:val="0"/>
          <w:numId w:val="6"/>
        </w:numPr>
        <w:shd w:val="clear" w:color="auto" w:fill="FFFFFF"/>
        <w:spacing w:after="0" w:line="240" w:lineRule="auto"/>
        <w:rPr>
          <w:rFonts w:eastAsia="Times New Roman" w:cstheme="minorHAnsi"/>
          <w:color w:val="201F1E"/>
          <w:lang w:eastAsia="cs-CZ"/>
        </w:rPr>
      </w:pPr>
      <w:r w:rsidRPr="00F0054E">
        <w:rPr>
          <w:rFonts w:eastAsia="Times New Roman" w:cstheme="minorHAnsi"/>
          <w:color w:val="201F1E"/>
          <w:lang w:eastAsia="cs-CZ"/>
        </w:rPr>
        <w:t>dlouhé pravítko a pravítko s ryskou, kružítko</w:t>
      </w:r>
    </w:p>
    <w:p w:rsidR="00F0054E" w:rsidRPr="00F0054E" w:rsidRDefault="00F0054E" w:rsidP="00320616">
      <w:pPr>
        <w:numPr>
          <w:ilvl w:val="0"/>
          <w:numId w:val="6"/>
        </w:numPr>
        <w:shd w:val="clear" w:color="auto" w:fill="FFFFFF"/>
        <w:spacing w:after="0" w:line="240" w:lineRule="auto"/>
        <w:rPr>
          <w:rFonts w:eastAsia="Times New Roman" w:cstheme="minorHAnsi"/>
          <w:color w:val="201F1E"/>
          <w:lang w:eastAsia="cs-CZ"/>
        </w:rPr>
      </w:pPr>
      <w:r w:rsidRPr="00F0054E">
        <w:rPr>
          <w:rFonts w:eastAsia="Times New Roman" w:cstheme="minorHAnsi"/>
          <w:color w:val="201F1E"/>
          <w:lang w:eastAsia="cs-CZ"/>
        </w:rPr>
        <w:t>psací potřeby</w:t>
      </w:r>
    </w:p>
    <w:p w:rsidR="00320616" w:rsidRPr="00320616" w:rsidRDefault="00320616" w:rsidP="00320616">
      <w:pPr>
        <w:spacing w:line="240" w:lineRule="auto"/>
        <w:jc w:val="both"/>
        <w:rPr>
          <w:rFonts w:cstheme="minorHAnsi"/>
        </w:rPr>
      </w:pPr>
    </w:p>
    <w:p w:rsidR="00BB7A08" w:rsidRPr="00320616" w:rsidRDefault="00BB7A08" w:rsidP="00320616">
      <w:pPr>
        <w:spacing w:line="240" w:lineRule="auto"/>
        <w:jc w:val="both"/>
        <w:rPr>
          <w:rFonts w:cstheme="minorHAnsi"/>
        </w:rPr>
      </w:pPr>
      <w:r w:rsidRPr="00320616">
        <w:rPr>
          <w:rFonts w:cstheme="minorHAnsi"/>
          <w:b/>
        </w:rPr>
        <w:t>Dějepis</w:t>
      </w:r>
      <w:r w:rsidRPr="00320616">
        <w:rPr>
          <w:rFonts w:cstheme="minorHAnsi"/>
        </w:rPr>
        <w:t xml:space="preserve"> – 1</w:t>
      </w:r>
      <w:r w:rsidR="00D05F3D" w:rsidRPr="00320616">
        <w:rPr>
          <w:rFonts w:cstheme="minorHAnsi"/>
        </w:rPr>
        <w:t>x</w:t>
      </w:r>
      <w:r w:rsidR="00F0054E" w:rsidRPr="00320616">
        <w:rPr>
          <w:rFonts w:cstheme="minorHAnsi"/>
        </w:rPr>
        <w:t xml:space="preserve"> velký linkovaný</w:t>
      </w:r>
    </w:p>
    <w:p w:rsidR="00D4662E" w:rsidRPr="00DD2E09" w:rsidRDefault="00D4662E" w:rsidP="00320616">
      <w:pPr>
        <w:spacing w:line="240" w:lineRule="auto"/>
        <w:jc w:val="both"/>
        <w:rPr>
          <w:rFonts w:cstheme="minorHAnsi"/>
        </w:rPr>
      </w:pPr>
      <w:proofErr w:type="gramStart"/>
      <w:r w:rsidRPr="00320616">
        <w:rPr>
          <w:rFonts w:cstheme="minorHAnsi"/>
          <w:b/>
        </w:rPr>
        <w:t xml:space="preserve">Informatika </w:t>
      </w:r>
      <w:bookmarkStart w:id="0" w:name="_GoBack"/>
      <w:r w:rsidR="00DD2E09" w:rsidRPr="00DD2E09">
        <w:rPr>
          <w:rFonts w:cstheme="minorHAnsi"/>
        </w:rPr>
        <w:t>- nic</w:t>
      </w:r>
      <w:proofErr w:type="gramEnd"/>
    </w:p>
    <w:bookmarkEnd w:id="0"/>
    <w:p w:rsidR="00320616" w:rsidRPr="00320616" w:rsidRDefault="00BB7A08" w:rsidP="00320616">
      <w:pPr>
        <w:spacing w:line="240" w:lineRule="auto"/>
        <w:jc w:val="both"/>
        <w:rPr>
          <w:rFonts w:cstheme="minorHAnsi"/>
          <w:color w:val="000000"/>
          <w:shd w:val="clear" w:color="auto" w:fill="FFFFFF"/>
        </w:rPr>
      </w:pPr>
      <w:r w:rsidRPr="00320616">
        <w:rPr>
          <w:rFonts w:cstheme="minorHAnsi"/>
          <w:b/>
        </w:rPr>
        <w:t>Výtvarná výchova</w:t>
      </w:r>
      <w:r w:rsidRPr="00320616">
        <w:rPr>
          <w:rFonts w:cstheme="minorHAnsi"/>
        </w:rPr>
        <w:t xml:space="preserve"> </w:t>
      </w:r>
      <w:r w:rsidR="00320616" w:rsidRPr="00320616">
        <w:rPr>
          <w:rFonts w:cstheme="minorHAnsi"/>
          <w:color w:val="000000"/>
          <w:shd w:val="clear" w:color="auto" w:fill="FFFFFF"/>
        </w:rPr>
        <w:t>velké temperové barvy (1 sada po 10ks), vodové barvy (nebo kvalitnější anilinové barvy), plastová paleta na míchání barev, výkresy tvrdé bílé A3 20ks, výkresy tvrdé bílé A4 15ks, skicáky/náčrtníky 15 listů (měkký žlutý papír - určený pro kresbu), sada barevných papírů A4, ploché štětce sada (nebo jednotlivě č. 8, č. 12), kulaté štětce sada (nebo jednotlivě č. 8, č. 10), měkká tužka č. 1, suché křídové pastely, lepidlo v tyčince, nůžky, pastelky a voskovky, nádobka na vodu, zakrytí stolu (igelitový ubrus na velikost lavice) </w:t>
      </w:r>
    </w:p>
    <w:p w:rsidR="00BB7A08" w:rsidRPr="00320616" w:rsidRDefault="00BB7A08" w:rsidP="00320616">
      <w:pPr>
        <w:spacing w:line="240" w:lineRule="auto"/>
        <w:jc w:val="both"/>
        <w:rPr>
          <w:rFonts w:cstheme="minorHAnsi"/>
        </w:rPr>
      </w:pPr>
      <w:r w:rsidRPr="00320616">
        <w:rPr>
          <w:rFonts w:cstheme="minorHAnsi"/>
          <w:b/>
        </w:rPr>
        <w:t>Hudební výchova</w:t>
      </w:r>
      <w:r w:rsidRPr="00320616">
        <w:rPr>
          <w:rFonts w:cstheme="minorHAnsi"/>
        </w:rPr>
        <w:t xml:space="preserve"> </w:t>
      </w:r>
      <w:r w:rsidR="00F0054E" w:rsidRPr="00320616">
        <w:rPr>
          <w:rFonts w:cstheme="minorHAnsi"/>
        </w:rPr>
        <w:t>–</w:t>
      </w:r>
      <w:r w:rsidRPr="00320616">
        <w:rPr>
          <w:rFonts w:cstheme="minorHAnsi"/>
        </w:rPr>
        <w:t xml:space="preserve"> </w:t>
      </w:r>
      <w:r w:rsidR="00F0054E" w:rsidRPr="00320616">
        <w:rPr>
          <w:rFonts w:cstheme="minorHAnsi"/>
        </w:rPr>
        <w:t xml:space="preserve">1x </w:t>
      </w:r>
      <w:r w:rsidRPr="00320616">
        <w:rPr>
          <w:rFonts w:cstheme="minorHAnsi"/>
        </w:rPr>
        <w:t xml:space="preserve">notový sešit, </w:t>
      </w:r>
      <w:r w:rsidR="00F0054E" w:rsidRPr="00320616">
        <w:rPr>
          <w:rFonts w:cstheme="minorHAnsi"/>
        </w:rPr>
        <w:t xml:space="preserve">1x sešit </w:t>
      </w:r>
      <w:r w:rsidRPr="00320616">
        <w:rPr>
          <w:rFonts w:cstheme="minorHAnsi"/>
        </w:rPr>
        <w:t>544</w:t>
      </w:r>
    </w:p>
    <w:p w:rsidR="00BB7A08" w:rsidRPr="00320616" w:rsidRDefault="00BB7A08" w:rsidP="00320616">
      <w:pPr>
        <w:spacing w:line="240" w:lineRule="auto"/>
        <w:jc w:val="both"/>
        <w:rPr>
          <w:rFonts w:cstheme="minorHAnsi"/>
        </w:rPr>
      </w:pPr>
      <w:r w:rsidRPr="00320616">
        <w:rPr>
          <w:rFonts w:cstheme="minorHAnsi"/>
          <w:b/>
        </w:rPr>
        <w:t xml:space="preserve">Tělesná </w:t>
      </w:r>
      <w:proofErr w:type="gramStart"/>
      <w:r w:rsidRPr="00320616">
        <w:rPr>
          <w:rFonts w:cstheme="minorHAnsi"/>
          <w:b/>
        </w:rPr>
        <w:t>výchova</w:t>
      </w:r>
      <w:r w:rsidRPr="00320616">
        <w:rPr>
          <w:rFonts w:cstheme="minorHAnsi"/>
        </w:rPr>
        <w:t xml:space="preserve"> </w:t>
      </w:r>
      <w:r w:rsidR="00FE0918" w:rsidRPr="00320616">
        <w:rPr>
          <w:rFonts w:cstheme="minorHAnsi"/>
        </w:rPr>
        <w:t>-</w:t>
      </w:r>
      <w:r w:rsidRPr="00320616">
        <w:rPr>
          <w:rFonts w:cstheme="minorHAnsi"/>
        </w:rPr>
        <w:t xml:space="preserve"> </w:t>
      </w:r>
      <w:r w:rsidR="00BB2473" w:rsidRPr="00320616">
        <w:rPr>
          <w:rFonts w:cstheme="minorHAnsi"/>
        </w:rPr>
        <w:t>cvičební</w:t>
      </w:r>
      <w:proofErr w:type="gramEnd"/>
      <w:r w:rsidR="00BB2473" w:rsidRPr="00320616">
        <w:rPr>
          <w:rFonts w:cstheme="minorHAnsi"/>
        </w:rPr>
        <w:t xml:space="preserve"> úbor + </w:t>
      </w:r>
      <w:r w:rsidRPr="00320616">
        <w:rPr>
          <w:rFonts w:cstheme="minorHAnsi"/>
        </w:rPr>
        <w:t>tenisky s</w:t>
      </w:r>
      <w:r w:rsidR="001D00C0" w:rsidRPr="00320616">
        <w:rPr>
          <w:rFonts w:cstheme="minorHAnsi"/>
        </w:rPr>
        <w:t xml:space="preserve"> </w:t>
      </w:r>
      <w:r w:rsidR="00FE0918" w:rsidRPr="00320616">
        <w:rPr>
          <w:rFonts w:cstheme="minorHAnsi"/>
        </w:rPr>
        <w:t>bílou podrážkou vhodné do </w:t>
      </w:r>
      <w:r w:rsidRPr="00320616">
        <w:rPr>
          <w:rFonts w:cstheme="minorHAnsi"/>
        </w:rPr>
        <w:t>tělocvičny</w:t>
      </w:r>
    </w:p>
    <w:p w:rsidR="00BB2473" w:rsidRPr="00320616" w:rsidRDefault="00BB2473" w:rsidP="00320616">
      <w:pPr>
        <w:pStyle w:val="Normlnweb"/>
        <w:jc w:val="both"/>
        <w:rPr>
          <w:rFonts w:asciiTheme="minorHAnsi" w:hAnsiTheme="minorHAnsi" w:cstheme="minorHAnsi"/>
          <w:b/>
          <w:sz w:val="22"/>
          <w:szCs w:val="22"/>
        </w:rPr>
      </w:pPr>
      <w:r w:rsidRPr="00320616">
        <w:rPr>
          <w:rFonts w:asciiTheme="minorHAnsi" w:hAnsiTheme="minorHAnsi" w:cstheme="minorHAnsi"/>
          <w:b/>
          <w:sz w:val="22"/>
          <w:szCs w:val="22"/>
        </w:rPr>
        <w:t xml:space="preserve">- zápisník na domácí úkoly a poznámky, trhací blok papírů A5 na desetiminutovky </w:t>
      </w:r>
    </w:p>
    <w:p w:rsidR="00BB2473" w:rsidRPr="00320616" w:rsidRDefault="00BB2473" w:rsidP="00320616">
      <w:pPr>
        <w:pStyle w:val="Normlnweb"/>
        <w:jc w:val="both"/>
        <w:rPr>
          <w:rFonts w:asciiTheme="minorHAnsi" w:hAnsiTheme="minorHAnsi" w:cstheme="minorHAnsi"/>
          <w:b/>
          <w:sz w:val="22"/>
          <w:szCs w:val="22"/>
        </w:rPr>
      </w:pPr>
      <w:r w:rsidRPr="00320616">
        <w:rPr>
          <w:rFonts w:asciiTheme="minorHAnsi" w:hAnsiTheme="minorHAnsi" w:cstheme="minorHAnsi"/>
          <w:b/>
          <w:sz w:val="22"/>
          <w:szCs w:val="22"/>
        </w:rPr>
        <w:t xml:space="preserve">- do všech nelinkovaných sešitů lenoch </w:t>
      </w:r>
    </w:p>
    <w:p w:rsidR="00BB2473" w:rsidRPr="00320616" w:rsidRDefault="00BB2473" w:rsidP="00320616">
      <w:pPr>
        <w:pStyle w:val="Normlnweb"/>
        <w:jc w:val="both"/>
        <w:rPr>
          <w:rFonts w:asciiTheme="minorHAnsi" w:hAnsiTheme="minorHAnsi" w:cstheme="minorHAnsi"/>
          <w:sz w:val="22"/>
          <w:szCs w:val="22"/>
        </w:rPr>
      </w:pPr>
      <w:r w:rsidRPr="00320616">
        <w:rPr>
          <w:rFonts w:asciiTheme="minorHAnsi" w:hAnsiTheme="minorHAnsi" w:cstheme="minorHAnsi"/>
          <w:b/>
          <w:sz w:val="22"/>
          <w:szCs w:val="22"/>
        </w:rPr>
        <w:t xml:space="preserve">- vhodné přezůvky do školy (ne uzavřené botasky, ne černá barvící podrážka) </w:t>
      </w:r>
    </w:p>
    <w:sectPr w:rsidR="00BB2473" w:rsidRPr="00320616" w:rsidSect="00D4662E">
      <w:pgSz w:w="11906" w:h="16838"/>
      <w:pgMar w:top="1135"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02123"/>
    <w:multiLevelType w:val="multilevel"/>
    <w:tmpl w:val="F46EE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6C759A"/>
    <w:multiLevelType w:val="hybridMultilevel"/>
    <w:tmpl w:val="D09807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F5D3652"/>
    <w:multiLevelType w:val="hybridMultilevel"/>
    <w:tmpl w:val="698805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2552DBE"/>
    <w:multiLevelType w:val="multilevel"/>
    <w:tmpl w:val="F700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BDF2014"/>
    <w:multiLevelType w:val="hybridMultilevel"/>
    <w:tmpl w:val="D14CCE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2EC249B"/>
    <w:multiLevelType w:val="multilevel"/>
    <w:tmpl w:val="EAC29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7606190"/>
    <w:multiLevelType w:val="hybridMultilevel"/>
    <w:tmpl w:val="5DE0BD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6"/>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A08"/>
    <w:rsid w:val="00021020"/>
    <w:rsid w:val="00035364"/>
    <w:rsid w:val="00043077"/>
    <w:rsid w:val="00046379"/>
    <w:rsid w:val="00083FD7"/>
    <w:rsid w:val="00094879"/>
    <w:rsid w:val="00096C7E"/>
    <w:rsid w:val="000A3BE5"/>
    <w:rsid w:val="000A5A28"/>
    <w:rsid w:val="000B69E9"/>
    <w:rsid w:val="000E39E0"/>
    <w:rsid w:val="000F09E2"/>
    <w:rsid w:val="001054E0"/>
    <w:rsid w:val="00112DB0"/>
    <w:rsid w:val="0011640E"/>
    <w:rsid w:val="00124BC4"/>
    <w:rsid w:val="00131B3A"/>
    <w:rsid w:val="00150469"/>
    <w:rsid w:val="00153274"/>
    <w:rsid w:val="00163FC3"/>
    <w:rsid w:val="00164645"/>
    <w:rsid w:val="001702E6"/>
    <w:rsid w:val="00181311"/>
    <w:rsid w:val="00183419"/>
    <w:rsid w:val="00183C6C"/>
    <w:rsid w:val="00187E9C"/>
    <w:rsid w:val="001930DB"/>
    <w:rsid w:val="00194EFD"/>
    <w:rsid w:val="001A071E"/>
    <w:rsid w:val="001A4BDD"/>
    <w:rsid w:val="001B4510"/>
    <w:rsid w:val="001D00C0"/>
    <w:rsid w:val="001E31B9"/>
    <w:rsid w:val="001E5B67"/>
    <w:rsid w:val="001F275D"/>
    <w:rsid w:val="001F32C9"/>
    <w:rsid w:val="002113C2"/>
    <w:rsid w:val="002212C4"/>
    <w:rsid w:val="00230201"/>
    <w:rsid w:val="00231283"/>
    <w:rsid w:val="00235043"/>
    <w:rsid w:val="00257B8E"/>
    <w:rsid w:val="002744B8"/>
    <w:rsid w:val="00280F1C"/>
    <w:rsid w:val="002859EB"/>
    <w:rsid w:val="00292C47"/>
    <w:rsid w:val="002959E3"/>
    <w:rsid w:val="002A1646"/>
    <w:rsid w:val="002A2A08"/>
    <w:rsid w:val="002C1214"/>
    <w:rsid w:val="002D65E2"/>
    <w:rsid w:val="002E7DE1"/>
    <w:rsid w:val="003034AC"/>
    <w:rsid w:val="0032026F"/>
    <w:rsid w:val="00320616"/>
    <w:rsid w:val="003253E6"/>
    <w:rsid w:val="00326848"/>
    <w:rsid w:val="003300A5"/>
    <w:rsid w:val="00351E63"/>
    <w:rsid w:val="003529D5"/>
    <w:rsid w:val="00363B0B"/>
    <w:rsid w:val="00372740"/>
    <w:rsid w:val="00385620"/>
    <w:rsid w:val="00387A38"/>
    <w:rsid w:val="00396DBB"/>
    <w:rsid w:val="003A6D8C"/>
    <w:rsid w:val="003B6FE7"/>
    <w:rsid w:val="003B721C"/>
    <w:rsid w:val="003C3569"/>
    <w:rsid w:val="003C5B83"/>
    <w:rsid w:val="003D6D92"/>
    <w:rsid w:val="003D782B"/>
    <w:rsid w:val="003F3579"/>
    <w:rsid w:val="00400322"/>
    <w:rsid w:val="00406C98"/>
    <w:rsid w:val="004161F0"/>
    <w:rsid w:val="00432A42"/>
    <w:rsid w:val="00434DB7"/>
    <w:rsid w:val="004420F8"/>
    <w:rsid w:val="004510BD"/>
    <w:rsid w:val="00453164"/>
    <w:rsid w:val="004674FB"/>
    <w:rsid w:val="004A2E19"/>
    <w:rsid w:val="004C1828"/>
    <w:rsid w:val="004E0719"/>
    <w:rsid w:val="004E3938"/>
    <w:rsid w:val="004F5B39"/>
    <w:rsid w:val="00500ECC"/>
    <w:rsid w:val="005044FF"/>
    <w:rsid w:val="005115A6"/>
    <w:rsid w:val="005200F9"/>
    <w:rsid w:val="00532A78"/>
    <w:rsid w:val="00534BE2"/>
    <w:rsid w:val="0054334A"/>
    <w:rsid w:val="005541A3"/>
    <w:rsid w:val="005728F9"/>
    <w:rsid w:val="00575CA1"/>
    <w:rsid w:val="00591062"/>
    <w:rsid w:val="005916AA"/>
    <w:rsid w:val="005927FB"/>
    <w:rsid w:val="005A1EE3"/>
    <w:rsid w:val="005B56C1"/>
    <w:rsid w:val="005E4E5C"/>
    <w:rsid w:val="005F35F0"/>
    <w:rsid w:val="0062344B"/>
    <w:rsid w:val="006315E0"/>
    <w:rsid w:val="006539A8"/>
    <w:rsid w:val="0066355E"/>
    <w:rsid w:val="0066770B"/>
    <w:rsid w:val="0067320B"/>
    <w:rsid w:val="00681E8B"/>
    <w:rsid w:val="006B6548"/>
    <w:rsid w:val="006C7039"/>
    <w:rsid w:val="00706A69"/>
    <w:rsid w:val="00716ED8"/>
    <w:rsid w:val="00717C0C"/>
    <w:rsid w:val="00741523"/>
    <w:rsid w:val="00745154"/>
    <w:rsid w:val="00746E65"/>
    <w:rsid w:val="0075062A"/>
    <w:rsid w:val="0076674F"/>
    <w:rsid w:val="00766E02"/>
    <w:rsid w:val="00783571"/>
    <w:rsid w:val="00787541"/>
    <w:rsid w:val="00793A27"/>
    <w:rsid w:val="007A5584"/>
    <w:rsid w:val="007A7776"/>
    <w:rsid w:val="007B47FC"/>
    <w:rsid w:val="007B49C4"/>
    <w:rsid w:val="007B7E2A"/>
    <w:rsid w:val="007C2FA4"/>
    <w:rsid w:val="007D3A50"/>
    <w:rsid w:val="007E4237"/>
    <w:rsid w:val="007E6AF0"/>
    <w:rsid w:val="00820CDE"/>
    <w:rsid w:val="008350AA"/>
    <w:rsid w:val="00843048"/>
    <w:rsid w:val="00843A6D"/>
    <w:rsid w:val="00846E2A"/>
    <w:rsid w:val="008478B9"/>
    <w:rsid w:val="008817B2"/>
    <w:rsid w:val="008827AF"/>
    <w:rsid w:val="00883748"/>
    <w:rsid w:val="00886DBB"/>
    <w:rsid w:val="00895E6D"/>
    <w:rsid w:val="008C1974"/>
    <w:rsid w:val="008C609A"/>
    <w:rsid w:val="008D3AC1"/>
    <w:rsid w:val="008E2FC1"/>
    <w:rsid w:val="008F466B"/>
    <w:rsid w:val="0091123A"/>
    <w:rsid w:val="0092253F"/>
    <w:rsid w:val="0092363F"/>
    <w:rsid w:val="00940691"/>
    <w:rsid w:val="009419D4"/>
    <w:rsid w:val="009546C3"/>
    <w:rsid w:val="00955708"/>
    <w:rsid w:val="009813AD"/>
    <w:rsid w:val="00985496"/>
    <w:rsid w:val="009A028C"/>
    <w:rsid w:val="009A3B4F"/>
    <w:rsid w:val="009B1B10"/>
    <w:rsid w:val="009F19DF"/>
    <w:rsid w:val="00A304A1"/>
    <w:rsid w:val="00A363B3"/>
    <w:rsid w:val="00A4582F"/>
    <w:rsid w:val="00A51B5D"/>
    <w:rsid w:val="00A55512"/>
    <w:rsid w:val="00A65993"/>
    <w:rsid w:val="00A73ED7"/>
    <w:rsid w:val="00A76260"/>
    <w:rsid w:val="00A82182"/>
    <w:rsid w:val="00AA3EDF"/>
    <w:rsid w:val="00AD3FE5"/>
    <w:rsid w:val="00AE5055"/>
    <w:rsid w:val="00AF69C3"/>
    <w:rsid w:val="00B01261"/>
    <w:rsid w:val="00B11E6B"/>
    <w:rsid w:val="00B22C12"/>
    <w:rsid w:val="00B25464"/>
    <w:rsid w:val="00B308D2"/>
    <w:rsid w:val="00B44849"/>
    <w:rsid w:val="00B45A31"/>
    <w:rsid w:val="00B47E51"/>
    <w:rsid w:val="00B552AC"/>
    <w:rsid w:val="00B61FA9"/>
    <w:rsid w:val="00BA684B"/>
    <w:rsid w:val="00BB2473"/>
    <w:rsid w:val="00BB5DDC"/>
    <w:rsid w:val="00BB7A08"/>
    <w:rsid w:val="00BE0408"/>
    <w:rsid w:val="00BF71E1"/>
    <w:rsid w:val="00C01E26"/>
    <w:rsid w:val="00C02B6D"/>
    <w:rsid w:val="00C037CB"/>
    <w:rsid w:val="00C144FC"/>
    <w:rsid w:val="00C146FA"/>
    <w:rsid w:val="00C2534A"/>
    <w:rsid w:val="00C34CF2"/>
    <w:rsid w:val="00C35CDE"/>
    <w:rsid w:val="00C51B8B"/>
    <w:rsid w:val="00C52EA2"/>
    <w:rsid w:val="00C641BE"/>
    <w:rsid w:val="00C76DB3"/>
    <w:rsid w:val="00C863F5"/>
    <w:rsid w:val="00C94BC4"/>
    <w:rsid w:val="00CA6084"/>
    <w:rsid w:val="00D05F3D"/>
    <w:rsid w:val="00D22899"/>
    <w:rsid w:val="00D30968"/>
    <w:rsid w:val="00D35E24"/>
    <w:rsid w:val="00D4662E"/>
    <w:rsid w:val="00D500F2"/>
    <w:rsid w:val="00D75B21"/>
    <w:rsid w:val="00D77846"/>
    <w:rsid w:val="00D95B66"/>
    <w:rsid w:val="00D96B43"/>
    <w:rsid w:val="00DA1899"/>
    <w:rsid w:val="00DC3588"/>
    <w:rsid w:val="00DC4269"/>
    <w:rsid w:val="00DD0E8F"/>
    <w:rsid w:val="00DD2E09"/>
    <w:rsid w:val="00DD54C3"/>
    <w:rsid w:val="00DD7703"/>
    <w:rsid w:val="00DF7D44"/>
    <w:rsid w:val="00E24E73"/>
    <w:rsid w:val="00E25467"/>
    <w:rsid w:val="00E50B39"/>
    <w:rsid w:val="00E67D4D"/>
    <w:rsid w:val="00E84EE1"/>
    <w:rsid w:val="00E86B16"/>
    <w:rsid w:val="00E92732"/>
    <w:rsid w:val="00EA54E5"/>
    <w:rsid w:val="00EB3719"/>
    <w:rsid w:val="00EB6E9F"/>
    <w:rsid w:val="00EB79C4"/>
    <w:rsid w:val="00EC1E11"/>
    <w:rsid w:val="00EE29ED"/>
    <w:rsid w:val="00EF5079"/>
    <w:rsid w:val="00EF7255"/>
    <w:rsid w:val="00F0054E"/>
    <w:rsid w:val="00F065C1"/>
    <w:rsid w:val="00F11E6B"/>
    <w:rsid w:val="00F13367"/>
    <w:rsid w:val="00F13C19"/>
    <w:rsid w:val="00F33B92"/>
    <w:rsid w:val="00F42FD6"/>
    <w:rsid w:val="00F464C5"/>
    <w:rsid w:val="00F565A9"/>
    <w:rsid w:val="00F6626D"/>
    <w:rsid w:val="00F80916"/>
    <w:rsid w:val="00F87691"/>
    <w:rsid w:val="00F932AE"/>
    <w:rsid w:val="00F96F89"/>
    <w:rsid w:val="00FA0575"/>
    <w:rsid w:val="00FA1E01"/>
    <w:rsid w:val="00FB0890"/>
    <w:rsid w:val="00FB4707"/>
    <w:rsid w:val="00FC06BB"/>
    <w:rsid w:val="00FE0918"/>
    <w:rsid w:val="00FE4A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EA90E"/>
  <w15:docId w15:val="{31736B58-DC15-4EE6-9869-E0431443A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BB247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msolistparagraph">
    <w:name w:val="x_msolistparagraph"/>
    <w:basedOn w:val="Normln"/>
    <w:rsid w:val="00A7626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msonormal">
    <w:name w:val="x_msonormal"/>
    <w:basedOn w:val="Normln"/>
    <w:rsid w:val="00A7626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xxx-wm-unitspan">
    <w:name w:val="x_x_x_-wm-unitspan"/>
    <w:basedOn w:val="Standardnpsmoodstavce"/>
    <w:rsid w:val="00F0054E"/>
  </w:style>
  <w:style w:type="character" w:styleId="Hypertextovodkaz">
    <w:name w:val="Hyperlink"/>
    <w:basedOn w:val="Standardnpsmoodstavce"/>
    <w:uiPriority w:val="99"/>
    <w:semiHidden/>
    <w:unhideWhenUsed/>
    <w:rsid w:val="00F0054E"/>
    <w:rPr>
      <w:color w:val="0000FF"/>
      <w:u w:val="single"/>
    </w:rPr>
  </w:style>
  <w:style w:type="paragraph" w:styleId="Odstavecseseznamem">
    <w:name w:val="List Paragraph"/>
    <w:basedOn w:val="Normln"/>
    <w:uiPriority w:val="34"/>
    <w:qFormat/>
    <w:rsid w:val="00F005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934960">
      <w:bodyDiv w:val="1"/>
      <w:marLeft w:val="0"/>
      <w:marRight w:val="0"/>
      <w:marTop w:val="0"/>
      <w:marBottom w:val="0"/>
      <w:divBdr>
        <w:top w:val="none" w:sz="0" w:space="0" w:color="auto"/>
        <w:left w:val="none" w:sz="0" w:space="0" w:color="auto"/>
        <w:bottom w:val="none" w:sz="0" w:space="0" w:color="auto"/>
        <w:right w:val="none" w:sz="0" w:space="0" w:color="auto"/>
      </w:divBdr>
    </w:div>
    <w:div w:id="683047923">
      <w:bodyDiv w:val="1"/>
      <w:marLeft w:val="0"/>
      <w:marRight w:val="0"/>
      <w:marTop w:val="0"/>
      <w:marBottom w:val="0"/>
      <w:divBdr>
        <w:top w:val="none" w:sz="0" w:space="0" w:color="auto"/>
        <w:left w:val="none" w:sz="0" w:space="0" w:color="auto"/>
        <w:bottom w:val="none" w:sz="0" w:space="0" w:color="auto"/>
        <w:right w:val="none" w:sz="0" w:space="0" w:color="auto"/>
      </w:divBdr>
      <w:divsChild>
        <w:div w:id="97912394">
          <w:marLeft w:val="0"/>
          <w:marRight w:val="0"/>
          <w:marTop w:val="0"/>
          <w:marBottom w:val="0"/>
          <w:divBdr>
            <w:top w:val="none" w:sz="0" w:space="0" w:color="auto"/>
            <w:left w:val="none" w:sz="0" w:space="0" w:color="auto"/>
            <w:bottom w:val="none" w:sz="0" w:space="0" w:color="auto"/>
            <w:right w:val="none" w:sz="0" w:space="0" w:color="auto"/>
          </w:divBdr>
        </w:div>
        <w:div w:id="1092317766">
          <w:marLeft w:val="0"/>
          <w:marRight w:val="0"/>
          <w:marTop w:val="0"/>
          <w:marBottom w:val="0"/>
          <w:divBdr>
            <w:top w:val="none" w:sz="0" w:space="0" w:color="auto"/>
            <w:left w:val="none" w:sz="0" w:space="0" w:color="auto"/>
            <w:bottom w:val="none" w:sz="0" w:space="0" w:color="auto"/>
            <w:right w:val="none" w:sz="0" w:space="0" w:color="auto"/>
          </w:divBdr>
        </w:div>
        <w:div w:id="12461052">
          <w:marLeft w:val="0"/>
          <w:marRight w:val="0"/>
          <w:marTop w:val="0"/>
          <w:marBottom w:val="0"/>
          <w:divBdr>
            <w:top w:val="none" w:sz="0" w:space="0" w:color="auto"/>
            <w:left w:val="none" w:sz="0" w:space="0" w:color="auto"/>
            <w:bottom w:val="none" w:sz="0" w:space="0" w:color="auto"/>
            <w:right w:val="none" w:sz="0" w:space="0" w:color="auto"/>
          </w:divBdr>
        </w:div>
        <w:div w:id="98842400">
          <w:marLeft w:val="0"/>
          <w:marRight w:val="0"/>
          <w:marTop w:val="0"/>
          <w:marBottom w:val="0"/>
          <w:divBdr>
            <w:top w:val="none" w:sz="0" w:space="0" w:color="auto"/>
            <w:left w:val="none" w:sz="0" w:space="0" w:color="auto"/>
            <w:bottom w:val="none" w:sz="0" w:space="0" w:color="auto"/>
            <w:right w:val="none" w:sz="0" w:space="0" w:color="auto"/>
          </w:divBdr>
        </w:div>
        <w:div w:id="1355033257">
          <w:marLeft w:val="0"/>
          <w:marRight w:val="0"/>
          <w:marTop w:val="0"/>
          <w:marBottom w:val="0"/>
          <w:divBdr>
            <w:top w:val="none" w:sz="0" w:space="0" w:color="auto"/>
            <w:left w:val="none" w:sz="0" w:space="0" w:color="auto"/>
            <w:bottom w:val="none" w:sz="0" w:space="0" w:color="auto"/>
            <w:right w:val="none" w:sz="0" w:space="0" w:color="auto"/>
          </w:divBdr>
        </w:div>
        <w:div w:id="765081671">
          <w:marLeft w:val="0"/>
          <w:marRight w:val="0"/>
          <w:marTop w:val="0"/>
          <w:marBottom w:val="0"/>
          <w:divBdr>
            <w:top w:val="none" w:sz="0" w:space="0" w:color="auto"/>
            <w:left w:val="none" w:sz="0" w:space="0" w:color="auto"/>
            <w:bottom w:val="none" w:sz="0" w:space="0" w:color="auto"/>
            <w:right w:val="none" w:sz="0" w:space="0" w:color="auto"/>
          </w:divBdr>
        </w:div>
        <w:div w:id="39133104">
          <w:marLeft w:val="0"/>
          <w:marRight w:val="0"/>
          <w:marTop w:val="0"/>
          <w:marBottom w:val="0"/>
          <w:divBdr>
            <w:top w:val="none" w:sz="0" w:space="0" w:color="auto"/>
            <w:left w:val="none" w:sz="0" w:space="0" w:color="auto"/>
            <w:bottom w:val="none" w:sz="0" w:space="0" w:color="auto"/>
            <w:right w:val="none" w:sz="0" w:space="0" w:color="auto"/>
          </w:divBdr>
        </w:div>
      </w:divsChild>
    </w:div>
    <w:div w:id="718937722">
      <w:bodyDiv w:val="1"/>
      <w:marLeft w:val="0"/>
      <w:marRight w:val="0"/>
      <w:marTop w:val="0"/>
      <w:marBottom w:val="0"/>
      <w:divBdr>
        <w:top w:val="none" w:sz="0" w:space="0" w:color="auto"/>
        <w:left w:val="none" w:sz="0" w:space="0" w:color="auto"/>
        <w:bottom w:val="none" w:sz="0" w:space="0" w:color="auto"/>
        <w:right w:val="none" w:sz="0" w:space="0" w:color="auto"/>
      </w:divBdr>
    </w:div>
    <w:div w:id="908076647">
      <w:bodyDiv w:val="1"/>
      <w:marLeft w:val="0"/>
      <w:marRight w:val="0"/>
      <w:marTop w:val="0"/>
      <w:marBottom w:val="0"/>
      <w:divBdr>
        <w:top w:val="none" w:sz="0" w:space="0" w:color="auto"/>
        <w:left w:val="none" w:sz="0" w:space="0" w:color="auto"/>
        <w:bottom w:val="none" w:sz="0" w:space="0" w:color="auto"/>
        <w:right w:val="none" w:sz="0" w:space="0" w:color="auto"/>
      </w:divBdr>
    </w:div>
    <w:div w:id="1011109314">
      <w:bodyDiv w:val="1"/>
      <w:marLeft w:val="0"/>
      <w:marRight w:val="0"/>
      <w:marTop w:val="0"/>
      <w:marBottom w:val="0"/>
      <w:divBdr>
        <w:top w:val="none" w:sz="0" w:space="0" w:color="auto"/>
        <w:left w:val="none" w:sz="0" w:space="0" w:color="auto"/>
        <w:bottom w:val="none" w:sz="0" w:space="0" w:color="auto"/>
        <w:right w:val="none" w:sz="0" w:space="0" w:color="auto"/>
      </w:divBdr>
    </w:div>
    <w:div w:id="1131166234">
      <w:bodyDiv w:val="1"/>
      <w:marLeft w:val="0"/>
      <w:marRight w:val="0"/>
      <w:marTop w:val="0"/>
      <w:marBottom w:val="0"/>
      <w:divBdr>
        <w:top w:val="none" w:sz="0" w:space="0" w:color="auto"/>
        <w:left w:val="none" w:sz="0" w:space="0" w:color="auto"/>
        <w:bottom w:val="none" w:sz="0" w:space="0" w:color="auto"/>
        <w:right w:val="none" w:sz="0" w:space="0" w:color="auto"/>
      </w:divBdr>
    </w:div>
    <w:div w:id="1395082463">
      <w:bodyDiv w:val="1"/>
      <w:marLeft w:val="0"/>
      <w:marRight w:val="0"/>
      <w:marTop w:val="0"/>
      <w:marBottom w:val="0"/>
      <w:divBdr>
        <w:top w:val="none" w:sz="0" w:space="0" w:color="auto"/>
        <w:left w:val="none" w:sz="0" w:space="0" w:color="auto"/>
        <w:bottom w:val="none" w:sz="0" w:space="0" w:color="auto"/>
        <w:right w:val="none" w:sz="0" w:space="0" w:color="auto"/>
      </w:divBdr>
      <w:divsChild>
        <w:div w:id="752314535">
          <w:marLeft w:val="0"/>
          <w:marRight w:val="0"/>
          <w:marTop w:val="0"/>
          <w:marBottom w:val="0"/>
          <w:divBdr>
            <w:top w:val="none" w:sz="0" w:space="0" w:color="auto"/>
            <w:left w:val="none" w:sz="0" w:space="0" w:color="auto"/>
            <w:bottom w:val="none" w:sz="0" w:space="0" w:color="auto"/>
            <w:right w:val="none" w:sz="0" w:space="0" w:color="auto"/>
          </w:divBdr>
        </w:div>
        <w:div w:id="1829590874">
          <w:marLeft w:val="0"/>
          <w:marRight w:val="0"/>
          <w:marTop w:val="0"/>
          <w:marBottom w:val="0"/>
          <w:divBdr>
            <w:top w:val="none" w:sz="0" w:space="0" w:color="auto"/>
            <w:left w:val="none" w:sz="0" w:space="0" w:color="auto"/>
            <w:bottom w:val="none" w:sz="0" w:space="0" w:color="auto"/>
            <w:right w:val="none" w:sz="0" w:space="0" w:color="auto"/>
          </w:divBdr>
        </w:div>
        <w:div w:id="1271741952">
          <w:marLeft w:val="0"/>
          <w:marRight w:val="0"/>
          <w:marTop w:val="0"/>
          <w:marBottom w:val="0"/>
          <w:divBdr>
            <w:top w:val="none" w:sz="0" w:space="0" w:color="auto"/>
            <w:left w:val="none" w:sz="0" w:space="0" w:color="auto"/>
            <w:bottom w:val="none" w:sz="0" w:space="0" w:color="auto"/>
            <w:right w:val="none" w:sz="0" w:space="0" w:color="auto"/>
          </w:divBdr>
        </w:div>
        <w:div w:id="633561002">
          <w:marLeft w:val="0"/>
          <w:marRight w:val="0"/>
          <w:marTop w:val="0"/>
          <w:marBottom w:val="0"/>
          <w:divBdr>
            <w:top w:val="none" w:sz="0" w:space="0" w:color="auto"/>
            <w:left w:val="none" w:sz="0" w:space="0" w:color="auto"/>
            <w:bottom w:val="none" w:sz="0" w:space="0" w:color="auto"/>
            <w:right w:val="none" w:sz="0" w:space="0" w:color="auto"/>
          </w:divBdr>
        </w:div>
        <w:div w:id="790634180">
          <w:marLeft w:val="0"/>
          <w:marRight w:val="0"/>
          <w:marTop w:val="0"/>
          <w:marBottom w:val="0"/>
          <w:divBdr>
            <w:top w:val="none" w:sz="0" w:space="0" w:color="auto"/>
            <w:left w:val="none" w:sz="0" w:space="0" w:color="auto"/>
            <w:bottom w:val="none" w:sz="0" w:space="0" w:color="auto"/>
            <w:right w:val="none" w:sz="0" w:space="0" w:color="auto"/>
          </w:divBdr>
        </w:div>
        <w:div w:id="1600721364">
          <w:marLeft w:val="0"/>
          <w:marRight w:val="0"/>
          <w:marTop w:val="0"/>
          <w:marBottom w:val="0"/>
          <w:divBdr>
            <w:top w:val="none" w:sz="0" w:space="0" w:color="auto"/>
            <w:left w:val="none" w:sz="0" w:space="0" w:color="auto"/>
            <w:bottom w:val="none" w:sz="0" w:space="0" w:color="auto"/>
            <w:right w:val="none" w:sz="0" w:space="0" w:color="auto"/>
          </w:divBdr>
        </w:div>
        <w:div w:id="1835681769">
          <w:marLeft w:val="0"/>
          <w:marRight w:val="0"/>
          <w:marTop w:val="0"/>
          <w:marBottom w:val="0"/>
          <w:divBdr>
            <w:top w:val="none" w:sz="0" w:space="0" w:color="auto"/>
            <w:left w:val="none" w:sz="0" w:space="0" w:color="auto"/>
            <w:bottom w:val="none" w:sz="0" w:space="0" w:color="auto"/>
            <w:right w:val="none" w:sz="0" w:space="0" w:color="auto"/>
          </w:divBdr>
        </w:div>
        <w:div w:id="1439132788">
          <w:marLeft w:val="0"/>
          <w:marRight w:val="0"/>
          <w:marTop w:val="0"/>
          <w:marBottom w:val="0"/>
          <w:divBdr>
            <w:top w:val="none" w:sz="0" w:space="0" w:color="auto"/>
            <w:left w:val="none" w:sz="0" w:space="0" w:color="auto"/>
            <w:bottom w:val="none" w:sz="0" w:space="0" w:color="auto"/>
            <w:right w:val="none" w:sz="0" w:space="0" w:color="auto"/>
          </w:divBdr>
        </w:div>
        <w:div w:id="1112825737">
          <w:marLeft w:val="0"/>
          <w:marRight w:val="0"/>
          <w:marTop w:val="0"/>
          <w:marBottom w:val="0"/>
          <w:divBdr>
            <w:top w:val="none" w:sz="0" w:space="0" w:color="auto"/>
            <w:left w:val="none" w:sz="0" w:space="0" w:color="auto"/>
            <w:bottom w:val="none" w:sz="0" w:space="0" w:color="auto"/>
            <w:right w:val="none" w:sz="0" w:space="0" w:color="auto"/>
          </w:divBdr>
        </w:div>
      </w:divsChild>
    </w:div>
    <w:div w:id="1514109871">
      <w:bodyDiv w:val="1"/>
      <w:marLeft w:val="0"/>
      <w:marRight w:val="0"/>
      <w:marTop w:val="0"/>
      <w:marBottom w:val="0"/>
      <w:divBdr>
        <w:top w:val="none" w:sz="0" w:space="0" w:color="auto"/>
        <w:left w:val="none" w:sz="0" w:space="0" w:color="auto"/>
        <w:bottom w:val="none" w:sz="0" w:space="0" w:color="auto"/>
        <w:right w:val="none" w:sz="0" w:space="0" w:color="auto"/>
      </w:divBdr>
    </w:div>
    <w:div w:id="1750694847">
      <w:bodyDiv w:val="1"/>
      <w:marLeft w:val="0"/>
      <w:marRight w:val="0"/>
      <w:marTop w:val="0"/>
      <w:marBottom w:val="0"/>
      <w:divBdr>
        <w:top w:val="none" w:sz="0" w:space="0" w:color="auto"/>
        <w:left w:val="none" w:sz="0" w:space="0" w:color="auto"/>
        <w:bottom w:val="none" w:sz="0" w:space="0" w:color="auto"/>
        <w:right w:val="none" w:sz="0" w:space="0" w:color="auto"/>
      </w:divBdr>
      <w:divsChild>
        <w:div w:id="1485271664">
          <w:marLeft w:val="0"/>
          <w:marRight w:val="0"/>
          <w:marTop w:val="0"/>
          <w:marBottom w:val="0"/>
          <w:divBdr>
            <w:top w:val="none" w:sz="0" w:space="0" w:color="auto"/>
            <w:left w:val="none" w:sz="0" w:space="0" w:color="auto"/>
            <w:bottom w:val="none" w:sz="0" w:space="0" w:color="auto"/>
            <w:right w:val="none" w:sz="0" w:space="0" w:color="auto"/>
          </w:divBdr>
          <w:divsChild>
            <w:div w:id="1632664916">
              <w:marLeft w:val="0"/>
              <w:marRight w:val="0"/>
              <w:marTop w:val="0"/>
              <w:marBottom w:val="0"/>
              <w:divBdr>
                <w:top w:val="none" w:sz="0" w:space="0" w:color="auto"/>
                <w:left w:val="none" w:sz="0" w:space="0" w:color="auto"/>
                <w:bottom w:val="none" w:sz="0" w:space="0" w:color="auto"/>
                <w:right w:val="none" w:sz="0" w:space="0" w:color="auto"/>
              </w:divBdr>
              <w:divsChild>
                <w:div w:id="1629167399">
                  <w:marLeft w:val="0"/>
                  <w:marRight w:val="0"/>
                  <w:marTop w:val="0"/>
                  <w:marBottom w:val="0"/>
                  <w:divBdr>
                    <w:top w:val="none" w:sz="0" w:space="0" w:color="auto"/>
                    <w:left w:val="none" w:sz="0" w:space="0" w:color="auto"/>
                    <w:bottom w:val="none" w:sz="0" w:space="0" w:color="auto"/>
                    <w:right w:val="none" w:sz="0" w:space="0" w:color="auto"/>
                  </w:divBdr>
                </w:div>
                <w:div w:id="737629057">
                  <w:marLeft w:val="0"/>
                  <w:marRight w:val="0"/>
                  <w:marTop w:val="0"/>
                  <w:marBottom w:val="0"/>
                  <w:divBdr>
                    <w:top w:val="none" w:sz="0" w:space="0" w:color="auto"/>
                    <w:left w:val="none" w:sz="0" w:space="0" w:color="auto"/>
                    <w:bottom w:val="none" w:sz="0" w:space="0" w:color="auto"/>
                    <w:right w:val="none" w:sz="0" w:space="0" w:color="auto"/>
                  </w:divBdr>
                </w:div>
                <w:div w:id="302854784">
                  <w:marLeft w:val="0"/>
                  <w:marRight w:val="0"/>
                  <w:marTop w:val="0"/>
                  <w:marBottom w:val="0"/>
                  <w:divBdr>
                    <w:top w:val="none" w:sz="0" w:space="0" w:color="auto"/>
                    <w:left w:val="none" w:sz="0" w:space="0" w:color="auto"/>
                    <w:bottom w:val="none" w:sz="0" w:space="0" w:color="auto"/>
                    <w:right w:val="none" w:sz="0" w:space="0" w:color="auto"/>
                  </w:divBdr>
                </w:div>
              </w:divsChild>
            </w:div>
            <w:div w:id="751783408">
              <w:marLeft w:val="0"/>
              <w:marRight w:val="0"/>
              <w:marTop w:val="0"/>
              <w:marBottom w:val="0"/>
              <w:divBdr>
                <w:top w:val="none" w:sz="0" w:space="0" w:color="auto"/>
                <w:left w:val="none" w:sz="0" w:space="0" w:color="auto"/>
                <w:bottom w:val="none" w:sz="0" w:space="0" w:color="auto"/>
                <w:right w:val="none" w:sz="0" w:space="0" w:color="auto"/>
              </w:divBdr>
            </w:div>
            <w:div w:id="14504705">
              <w:marLeft w:val="0"/>
              <w:marRight w:val="0"/>
              <w:marTop w:val="0"/>
              <w:marBottom w:val="0"/>
              <w:divBdr>
                <w:top w:val="none" w:sz="0" w:space="0" w:color="auto"/>
                <w:left w:val="none" w:sz="0" w:space="0" w:color="auto"/>
                <w:bottom w:val="none" w:sz="0" w:space="0" w:color="auto"/>
                <w:right w:val="none" w:sz="0" w:space="0" w:color="auto"/>
              </w:divBdr>
            </w:div>
            <w:div w:id="2122794596">
              <w:marLeft w:val="0"/>
              <w:marRight w:val="0"/>
              <w:marTop w:val="0"/>
              <w:marBottom w:val="0"/>
              <w:divBdr>
                <w:top w:val="none" w:sz="0" w:space="0" w:color="auto"/>
                <w:left w:val="none" w:sz="0" w:space="0" w:color="auto"/>
                <w:bottom w:val="none" w:sz="0" w:space="0" w:color="auto"/>
                <w:right w:val="none" w:sz="0" w:space="0" w:color="auto"/>
              </w:divBdr>
            </w:div>
            <w:div w:id="425031433">
              <w:marLeft w:val="0"/>
              <w:marRight w:val="0"/>
              <w:marTop w:val="0"/>
              <w:marBottom w:val="0"/>
              <w:divBdr>
                <w:top w:val="none" w:sz="0" w:space="0" w:color="auto"/>
                <w:left w:val="none" w:sz="0" w:space="0" w:color="auto"/>
                <w:bottom w:val="none" w:sz="0" w:space="0" w:color="auto"/>
                <w:right w:val="none" w:sz="0" w:space="0" w:color="auto"/>
              </w:divBdr>
            </w:div>
            <w:div w:id="970286643">
              <w:marLeft w:val="0"/>
              <w:marRight w:val="0"/>
              <w:marTop w:val="0"/>
              <w:marBottom w:val="0"/>
              <w:divBdr>
                <w:top w:val="none" w:sz="0" w:space="0" w:color="auto"/>
                <w:left w:val="none" w:sz="0" w:space="0" w:color="auto"/>
                <w:bottom w:val="none" w:sz="0" w:space="0" w:color="auto"/>
                <w:right w:val="none" w:sz="0" w:space="0" w:color="auto"/>
              </w:divBdr>
            </w:div>
          </w:divsChild>
        </w:div>
        <w:div w:id="1553804321">
          <w:marLeft w:val="0"/>
          <w:marRight w:val="0"/>
          <w:marTop w:val="0"/>
          <w:marBottom w:val="0"/>
          <w:divBdr>
            <w:top w:val="none" w:sz="0" w:space="0" w:color="auto"/>
            <w:left w:val="none" w:sz="0" w:space="0" w:color="auto"/>
            <w:bottom w:val="none" w:sz="0" w:space="0" w:color="auto"/>
            <w:right w:val="none" w:sz="0" w:space="0" w:color="auto"/>
          </w:divBdr>
        </w:div>
        <w:div w:id="733161764">
          <w:marLeft w:val="0"/>
          <w:marRight w:val="0"/>
          <w:marTop w:val="0"/>
          <w:marBottom w:val="0"/>
          <w:divBdr>
            <w:top w:val="none" w:sz="0" w:space="0" w:color="auto"/>
            <w:left w:val="none" w:sz="0" w:space="0" w:color="auto"/>
            <w:bottom w:val="none" w:sz="0" w:space="0" w:color="auto"/>
            <w:right w:val="none" w:sz="0" w:space="0" w:color="auto"/>
          </w:divBdr>
          <w:divsChild>
            <w:div w:id="2078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1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kralovstvimap.cz/skolni-atlas-sveta/d-92138/"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2</Pages>
  <Words>422</Words>
  <Characters>2490</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rozpocet</dc:creator>
  <cp:lastModifiedBy>Barbora Složilová</cp:lastModifiedBy>
  <cp:revision>7</cp:revision>
  <dcterms:created xsi:type="dcterms:W3CDTF">2022-06-21T06:22:00Z</dcterms:created>
  <dcterms:modified xsi:type="dcterms:W3CDTF">2022-06-21T13:06:00Z</dcterms:modified>
</cp:coreProperties>
</file>