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5C" w:rsidRPr="00560881" w:rsidRDefault="004D685C" w:rsidP="004D685C">
      <w:pPr>
        <w:rPr>
          <w:b/>
        </w:rPr>
      </w:pPr>
      <w:r w:rsidRPr="00560881">
        <w:rPr>
          <w:b/>
        </w:rPr>
        <w:t xml:space="preserve">Klasa: 1 </w:t>
      </w:r>
      <w:r>
        <w:rPr>
          <w:b/>
        </w:rPr>
        <w:t xml:space="preserve">branżowa po gimnazjum- chemia </w:t>
      </w:r>
      <w:r w:rsidRPr="00560881">
        <w:rPr>
          <w:b/>
        </w:rPr>
        <w:t>, nauczyciel: Dorota Zacharek</w:t>
      </w:r>
    </w:p>
    <w:p w:rsidR="004D685C" w:rsidRDefault="004D685C" w:rsidP="004D685C">
      <w:pPr>
        <w:rPr>
          <w:b/>
        </w:rPr>
      </w:pPr>
      <w:r w:rsidRPr="00560881">
        <w:rPr>
          <w:b/>
        </w:rPr>
        <w:t xml:space="preserve">Temat lekcji: </w:t>
      </w:r>
      <w:r>
        <w:rPr>
          <w:b/>
        </w:rPr>
        <w:t>Fermentacja i jej skutki. Inne przemiany chemiczne żywności.</w:t>
      </w:r>
    </w:p>
    <w:p w:rsidR="004D685C" w:rsidRDefault="004D685C" w:rsidP="004D685C">
      <w:pPr>
        <w:rPr>
          <w:b/>
        </w:rPr>
      </w:pPr>
      <w:r w:rsidRPr="00560881">
        <w:rPr>
          <w:b/>
        </w:rPr>
        <w:t>Zakres treści –cele:</w:t>
      </w:r>
    </w:p>
    <w:p w:rsidR="004D685C" w:rsidRPr="00C64D0B" w:rsidRDefault="004D685C" w:rsidP="004D68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C64D0B">
        <w:rPr>
          <w:rFonts w:ascii="Franklin Gothic Book" w:hAnsi="Franklin Gothic Book"/>
        </w:rPr>
        <w:t xml:space="preserve">definiuje pojęcie </w:t>
      </w:r>
      <w:r w:rsidRPr="00C64D0B">
        <w:rPr>
          <w:rFonts w:ascii="Franklin Gothic Book" w:hAnsi="Franklin Gothic Book"/>
          <w:i/>
        </w:rPr>
        <w:t>fermentacja</w:t>
      </w:r>
    </w:p>
    <w:p w:rsidR="004D685C" w:rsidRPr="00C64D0B" w:rsidRDefault="004D685C" w:rsidP="004D68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C64D0B">
        <w:rPr>
          <w:rFonts w:ascii="Franklin Gothic Book" w:hAnsi="Franklin Gothic Book"/>
        </w:rPr>
        <w:t xml:space="preserve">definiuje pojęcia: </w:t>
      </w:r>
      <w:r w:rsidRPr="00C64D0B">
        <w:rPr>
          <w:rFonts w:ascii="Franklin Gothic Book" w:hAnsi="Franklin Gothic Book"/>
          <w:i/>
        </w:rPr>
        <w:t>fermentacja alkoholowa</w:t>
      </w:r>
      <w:r w:rsidRPr="00C64D0B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br/>
      </w:r>
      <w:r w:rsidRPr="00C64D0B">
        <w:rPr>
          <w:rFonts w:ascii="Franklin Gothic Book" w:hAnsi="Franklin Gothic Book"/>
          <w:i/>
        </w:rPr>
        <w:t>fermentacja mlekowa</w:t>
      </w:r>
      <w:r w:rsidRPr="00C64D0B">
        <w:rPr>
          <w:rFonts w:ascii="Franklin Gothic Book" w:hAnsi="Franklin Gothic Book"/>
        </w:rPr>
        <w:t xml:space="preserve">, </w:t>
      </w:r>
      <w:r w:rsidRPr="00C64D0B">
        <w:rPr>
          <w:rFonts w:ascii="Franklin Gothic Book" w:hAnsi="Franklin Gothic Book"/>
          <w:i/>
        </w:rPr>
        <w:t>fermentacja octowa</w:t>
      </w:r>
      <w:r w:rsidRPr="00C64D0B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br/>
      </w:r>
      <w:r w:rsidRPr="00C64D0B">
        <w:rPr>
          <w:rFonts w:ascii="Franklin Gothic Book" w:hAnsi="Franklin Gothic Book"/>
          <w:i/>
        </w:rPr>
        <w:t>fermentacja masłowa</w:t>
      </w:r>
    </w:p>
    <w:p w:rsidR="004D685C" w:rsidRPr="00C64D0B" w:rsidRDefault="004D685C" w:rsidP="004D68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C64D0B">
        <w:rPr>
          <w:rFonts w:ascii="Franklin Gothic Book" w:hAnsi="Franklin Gothic Book"/>
        </w:rPr>
        <w:t xml:space="preserve">wyjaśnia pojęcia: </w:t>
      </w:r>
      <w:r w:rsidRPr="00C64D0B">
        <w:rPr>
          <w:rFonts w:ascii="Franklin Gothic Book" w:hAnsi="Franklin Gothic Book"/>
          <w:i/>
        </w:rPr>
        <w:t>jełczenie</w:t>
      </w:r>
      <w:r w:rsidRPr="00C64D0B">
        <w:rPr>
          <w:rFonts w:ascii="Franklin Gothic Book" w:hAnsi="Franklin Gothic Book"/>
        </w:rPr>
        <w:t xml:space="preserve">, </w:t>
      </w:r>
      <w:r w:rsidRPr="00C64D0B">
        <w:rPr>
          <w:rFonts w:ascii="Franklin Gothic Book" w:hAnsi="Franklin Gothic Book"/>
          <w:i/>
        </w:rPr>
        <w:t>gnicie</w:t>
      </w:r>
      <w:r w:rsidRPr="00C64D0B">
        <w:rPr>
          <w:rFonts w:ascii="Franklin Gothic Book" w:hAnsi="Franklin Gothic Book"/>
        </w:rPr>
        <w:t xml:space="preserve"> i </w:t>
      </w:r>
      <w:r w:rsidRPr="00C64D0B">
        <w:rPr>
          <w:rFonts w:ascii="Franklin Gothic Book" w:hAnsi="Franklin Gothic Book"/>
          <w:i/>
        </w:rPr>
        <w:t>butwienie</w:t>
      </w:r>
    </w:p>
    <w:p w:rsidR="004D685C" w:rsidRPr="00C64D0B" w:rsidRDefault="004D685C" w:rsidP="004D68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</w:rPr>
      </w:pPr>
      <w:r w:rsidRPr="00C64D0B">
        <w:rPr>
          <w:rFonts w:ascii="Franklin Gothic Book" w:hAnsi="Franklin Gothic Book"/>
          <w:b/>
        </w:rPr>
        <w:t>opisuje procesy fermentacyjne zachodz</w:t>
      </w:r>
      <w:r w:rsidRPr="00C64D0B">
        <w:rPr>
          <w:rFonts w:ascii="Franklin Gothic Book" w:eastAsia="TimesNewRoman" w:hAnsi="Franklin Gothic Book"/>
          <w:b/>
        </w:rPr>
        <w:t>ą</w:t>
      </w:r>
      <w:r w:rsidRPr="00C64D0B">
        <w:rPr>
          <w:rFonts w:ascii="Franklin Gothic Book" w:hAnsi="Franklin Gothic Book"/>
          <w:b/>
        </w:rPr>
        <w:t xml:space="preserve">ce podczas wyrabiania ciasta i pieczenia chleba, produkcji </w:t>
      </w:r>
      <w:r>
        <w:rPr>
          <w:rFonts w:ascii="Franklin Gothic Book" w:hAnsi="Franklin Gothic Book"/>
          <w:b/>
        </w:rPr>
        <w:br/>
      </w:r>
      <w:r w:rsidRPr="00C64D0B">
        <w:rPr>
          <w:rFonts w:ascii="Franklin Gothic Book" w:hAnsi="Franklin Gothic Book"/>
          <w:b/>
        </w:rPr>
        <w:t>napojów alkoholowych, otrzymywania kwa</w:t>
      </w:r>
      <w:r w:rsidRPr="00C64D0B">
        <w:rPr>
          <w:rFonts w:ascii="Franklin Gothic Book" w:eastAsia="TimesNewRoman" w:hAnsi="Franklin Gothic Book"/>
          <w:b/>
        </w:rPr>
        <w:t>ś</w:t>
      </w:r>
      <w:r w:rsidRPr="00C64D0B">
        <w:rPr>
          <w:rFonts w:ascii="Franklin Gothic Book" w:hAnsi="Franklin Gothic Book"/>
          <w:b/>
        </w:rPr>
        <w:t>nego mleka, jogurtów, serów</w:t>
      </w:r>
    </w:p>
    <w:p w:rsidR="004D685C" w:rsidRPr="00C64D0B" w:rsidRDefault="004D685C" w:rsidP="004D685C">
      <w:pPr>
        <w:numPr>
          <w:ilvl w:val="0"/>
          <w:numId w:val="13"/>
        </w:numPr>
        <w:spacing w:after="0" w:line="240" w:lineRule="auto"/>
        <w:rPr>
          <w:rFonts w:ascii="Franklin Gothic Book" w:hAnsi="Franklin Gothic Book"/>
          <w:b/>
        </w:rPr>
      </w:pPr>
      <w:r w:rsidRPr="00C64D0B">
        <w:rPr>
          <w:rFonts w:ascii="Franklin Gothic Book" w:hAnsi="Franklin Gothic Book"/>
          <w:b/>
        </w:rPr>
        <w:t xml:space="preserve">zapisuje równania reakcji fermentacji alkoholowej </w:t>
      </w:r>
      <w:r>
        <w:rPr>
          <w:rFonts w:ascii="Franklin Gothic Book" w:hAnsi="Franklin Gothic Book"/>
          <w:b/>
        </w:rPr>
        <w:t xml:space="preserve"> </w:t>
      </w:r>
      <w:r w:rsidRPr="00C64D0B">
        <w:rPr>
          <w:rFonts w:ascii="Franklin Gothic Book" w:hAnsi="Franklin Gothic Book"/>
          <w:b/>
        </w:rPr>
        <w:t>i octowej</w:t>
      </w:r>
    </w:p>
    <w:p w:rsidR="004D685C" w:rsidRPr="004D685C" w:rsidRDefault="004D685C" w:rsidP="004D685C">
      <w:pPr>
        <w:rPr>
          <w:b/>
        </w:rPr>
      </w:pPr>
      <w:r w:rsidRPr="00C64D0B">
        <w:rPr>
          <w:rFonts w:ascii="Franklin Gothic Book" w:hAnsi="Franklin Gothic Book"/>
          <w:b/>
        </w:rPr>
        <w:t>wyja</w:t>
      </w:r>
      <w:r w:rsidRPr="00C64D0B">
        <w:rPr>
          <w:rFonts w:ascii="Franklin Gothic Book" w:eastAsia="TimesNewRoman" w:hAnsi="Franklin Gothic Book"/>
          <w:b/>
        </w:rPr>
        <w:t>ś</w:t>
      </w:r>
      <w:r w:rsidRPr="00C64D0B">
        <w:rPr>
          <w:rFonts w:ascii="Franklin Gothic Book" w:hAnsi="Franklin Gothic Book"/>
          <w:b/>
        </w:rPr>
        <w:t>nia przyczyny psucia si</w:t>
      </w:r>
      <w:r w:rsidRPr="00C64D0B">
        <w:rPr>
          <w:rFonts w:ascii="Franklin Gothic Book" w:eastAsia="TimesNewRoman" w:hAnsi="Franklin Gothic Book"/>
          <w:b/>
        </w:rPr>
        <w:t>ę ż</w:t>
      </w:r>
      <w:r w:rsidRPr="00C64D0B">
        <w:rPr>
          <w:rFonts w:ascii="Franklin Gothic Book" w:hAnsi="Franklin Gothic Book"/>
          <w:b/>
        </w:rPr>
        <w:t>ywno</w:t>
      </w:r>
      <w:r w:rsidRPr="00C64D0B">
        <w:rPr>
          <w:rFonts w:ascii="Franklin Gothic Book" w:eastAsia="TimesNewRoman" w:hAnsi="Franklin Gothic Book"/>
          <w:b/>
        </w:rPr>
        <w:t>ś</w:t>
      </w:r>
      <w:r>
        <w:rPr>
          <w:rFonts w:ascii="Franklin Gothic Book" w:hAnsi="Franklin Gothic Book"/>
          <w:b/>
        </w:rPr>
        <w:t xml:space="preserve">ci i </w:t>
      </w:r>
      <w:r w:rsidRPr="00C64D0B">
        <w:rPr>
          <w:rFonts w:ascii="Franklin Gothic Book" w:hAnsi="Franklin Gothic Book"/>
          <w:b/>
        </w:rPr>
        <w:t>proponuje spo</w:t>
      </w:r>
      <w:r>
        <w:rPr>
          <w:rFonts w:ascii="Franklin Gothic Book" w:hAnsi="Franklin Gothic Book"/>
          <w:b/>
        </w:rPr>
        <w:t xml:space="preserve">soby zapobiegania temu </w:t>
      </w:r>
      <w:r w:rsidRPr="00C64D0B">
        <w:rPr>
          <w:rFonts w:ascii="Franklin Gothic Book" w:hAnsi="Franklin Gothic Book"/>
          <w:b/>
        </w:rPr>
        <w:t>procesowi</w:t>
      </w:r>
    </w:p>
    <w:p w:rsidR="004D685C" w:rsidRPr="008A1DE4" w:rsidRDefault="004D685C" w:rsidP="004D685C">
      <w:pPr>
        <w:rPr>
          <w:rFonts w:ascii="Times New Roman" w:hAnsi="Times New Roman"/>
          <w:b/>
          <w:sz w:val="24"/>
          <w:szCs w:val="24"/>
        </w:rPr>
      </w:pPr>
      <w:r w:rsidRPr="008A1DE4">
        <w:rPr>
          <w:rFonts w:ascii="Times New Roman" w:hAnsi="Times New Roman"/>
          <w:b/>
          <w:sz w:val="24"/>
          <w:szCs w:val="24"/>
        </w:rPr>
        <w:t>Materiały do wykorzystania przez ucznia:</w:t>
      </w:r>
    </w:p>
    <w:p w:rsidR="004D685C" w:rsidRDefault="004D685C" w:rsidP="004D685C">
      <w:pPr>
        <w:rPr>
          <w:rFonts w:ascii="Times New Roman" w:hAnsi="Times New Roman"/>
          <w:sz w:val="24"/>
          <w:szCs w:val="24"/>
        </w:rPr>
      </w:pPr>
      <w:r w:rsidRPr="00B06C1D">
        <w:rPr>
          <w:rFonts w:ascii="Times New Roman" w:hAnsi="Times New Roman"/>
          <w:sz w:val="24"/>
          <w:szCs w:val="24"/>
        </w:rPr>
        <w:t>- Podręcznik uczni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4D685C" w:rsidRDefault="004D685C" w:rsidP="004D68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-przydatne linki:</w:t>
      </w:r>
    </w:p>
    <w:p w:rsidR="004D685C" w:rsidRDefault="00637308" w:rsidP="004D685C">
      <w:pPr>
        <w:rPr>
          <w:rFonts w:ascii="Times New Roman" w:hAnsi="Times New Roman"/>
          <w:sz w:val="24"/>
          <w:szCs w:val="24"/>
        </w:rPr>
      </w:pPr>
      <w:hyperlink r:id="rId5" w:history="1">
        <w:r w:rsidR="004D685C" w:rsidRPr="009343FA">
          <w:rPr>
            <w:rStyle w:val="Hipercze"/>
            <w:rFonts w:ascii="Times New Roman" w:hAnsi="Times New Roman"/>
            <w:sz w:val="24"/>
            <w:szCs w:val="24"/>
          </w:rPr>
          <w:t>https://epodreczniki.pl/a/fermentacje-w-procesach-przygotowywania-zywnosci/D16SKH5ht</w:t>
        </w:r>
      </w:hyperlink>
    </w:p>
    <w:p w:rsidR="004D685C" w:rsidRDefault="004D685C" w:rsidP="004D68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Zadania </w:t>
      </w:r>
      <w:r w:rsidRPr="008A1DE4">
        <w:rPr>
          <w:rFonts w:ascii="Times New Roman" w:hAnsi="Times New Roman"/>
          <w:b/>
          <w:sz w:val="24"/>
          <w:szCs w:val="24"/>
        </w:rPr>
        <w:t>do wykonania dla ucznia:</w:t>
      </w:r>
    </w:p>
    <w:p w:rsidR="004D685C" w:rsidRPr="008A1DE4" w:rsidRDefault="004D685C" w:rsidP="004D685C">
      <w:pPr>
        <w:rPr>
          <w:rFonts w:ascii="Times New Roman" w:hAnsi="Times New Roman"/>
          <w:b/>
          <w:color w:val="FF0000"/>
          <w:sz w:val="24"/>
          <w:szCs w:val="24"/>
        </w:rPr>
      </w:pPr>
      <w:r w:rsidRPr="008A1DE4">
        <w:rPr>
          <w:rFonts w:ascii="Times New Roman" w:hAnsi="Times New Roman"/>
          <w:b/>
          <w:color w:val="FF0000"/>
          <w:sz w:val="24"/>
          <w:szCs w:val="24"/>
        </w:rPr>
        <w:t>Rozwiązane zadania należy wysłać mi do dn</w:t>
      </w:r>
      <w:r w:rsidR="00F77EDD">
        <w:rPr>
          <w:rFonts w:ascii="Times New Roman" w:hAnsi="Times New Roman"/>
          <w:b/>
          <w:color w:val="FF0000"/>
          <w:sz w:val="24"/>
          <w:szCs w:val="24"/>
        </w:rPr>
        <w:t xml:space="preserve">ia 06 kwietnia 2020r </w:t>
      </w:r>
      <w:r w:rsidRPr="008A1DE4">
        <w:rPr>
          <w:rFonts w:ascii="Times New Roman" w:hAnsi="Times New Roman"/>
          <w:b/>
          <w:color w:val="FF0000"/>
          <w:sz w:val="24"/>
          <w:szCs w:val="24"/>
        </w:rPr>
        <w:t>. na mój adres e-mail: dorotazacharek.sukces@wp.pl</w:t>
      </w:r>
    </w:p>
    <w:p w:rsidR="004D685C" w:rsidRPr="00E07846" w:rsidRDefault="004D685C" w:rsidP="004D685C">
      <w:pPr>
        <w:tabs>
          <w:tab w:val="left" w:pos="6023"/>
        </w:tabs>
        <w:spacing w:after="0" w:line="360" w:lineRule="auto"/>
        <w:ind w:left="284" w:hanging="142"/>
        <w:rPr>
          <w:rFonts w:ascii="Times New Roman" w:hAnsi="Times New Roman"/>
          <w:sz w:val="20"/>
          <w:szCs w:val="20"/>
        </w:rPr>
      </w:pPr>
      <w:r w:rsidRPr="00E0784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3F69">
        <w:rPr>
          <w:sz w:val="14"/>
          <w:szCs w:val="10"/>
        </w:rPr>
        <w:t>. . . . .</w:t>
      </w:r>
    </w:p>
    <w:p w:rsidR="0054534E" w:rsidRPr="006F4001" w:rsidRDefault="0054534E" w:rsidP="0054534E">
      <w:pPr>
        <w:rPr>
          <w:rFonts w:ascii="Arial Black" w:hAnsi="Arial Black"/>
          <w:b/>
          <w:sz w:val="28"/>
          <w:szCs w:val="28"/>
        </w:rPr>
      </w:pPr>
      <w:r w:rsidRPr="006F4001">
        <w:rPr>
          <w:rFonts w:ascii="Arial Black" w:hAnsi="Arial Black"/>
          <w:b/>
          <w:sz w:val="28"/>
          <w:szCs w:val="28"/>
        </w:rPr>
        <w:t xml:space="preserve">Poznajemy rodzaje fermentacji </w:t>
      </w:r>
    </w:p>
    <w:p w:rsidR="0054534E" w:rsidRPr="001D38F1" w:rsidRDefault="0054534E" w:rsidP="0054534E"/>
    <w:p w:rsidR="0054534E" w:rsidRDefault="0054534E" w:rsidP="0054534E"/>
    <w:p w:rsidR="0054534E" w:rsidRDefault="0054534E" w:rsidP="0054534E">
      <w:pPr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Podaj nazwy zwyczajową i systematyczną związku chemicznego o podanym wzorze </w:t>
      </w:r>
      <w:proofErr w:type="spellStart"/>
      <w:r>
        <w:t>półstrukturalnym</w:t>
      </w:r>
      <w:proofErr w:type="spellEnd"/>
      <w:r>
        <w:t xml:space="preserve">, zaznacz grupy karboksylową i hydroksylową. </w:t>
      </w:r>
    </w:p>
    <w:p w:rsidR="0054534E" w:rsidRDefault="0054534E" w:rsidP="0054534E">
      <w:pPr>
        <w:ind w:left="720"/>
      </w:pPr>
    </w:p>
    <w:p w:rsidR="0054534E" w:rsidRPr="00C90C9F" w:rsidRDefault="0054534E" w:rsidP="0054534E">
      <w:pPr>
        <w:ind w:left="720"/>
        <w:jc w:val="center"/>
      </w:pPr>
      <w:r>
        <w:rPr>
          <w:noProof/>
          <w:lang w:eastAsia="pl-PL"/>
        </w:rPr>
        <w:drawing>
          <wp:inline distT="0" distB="0" distL="0" distR="0">
            <wp:extent cx="1409700" cy="600075"/>
            <wp:effectExtent l="1905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4E" w:rsidRDefault="0054534E" w:rsidP="0054534E">
      <w:pPr>
        <w:spacing w:line="360" w:lineRule="auto"/>
        <w:ind w:firstLine="708"/>
      </w:pPr>
    </w:p>
    <w:p w:rsidR="0054534E" w:rsidRDefault="0054534E" w:rsidP="0054534E">
      <w:pPr>
        <w:spacing w:line="360" w:lineRule="auto"/>
        <w:ind w:firstLine="284"/>
      </w:pPr>
      <w:r>
        <w:t xml:space="preserve">Nazwa zwyczajowa: </w:t>
      </w:r>
      <w:r w:rsidRPr="001C7D59">
        <w:rPr>
          <w:color w:val="A6A6A6"/>
        </w:rPr>
        <w:t>_____________</w:t>
      </w:r>
      <w:r>
        <w:rPr>
          <w:color w:val="A6A6A6"/>
        </w:rPr>
        <w:t>____________________________________________________________</w:t>
      </w:r>
      <w:r w:rsidRPr="001C7D59">
        <w:rPr>
          <w:color w:val="A6A6A6"/>
        </w:rPr>
        <w:t>___</w:t>
      </w:r>
      <w:r>
        <w:rPr>
          <w:color w:val="A6A6A6"/>
        </w:rPr>
        <w:t>_____</w:t>
      </w:r>
      <w:r w:rsidRPr="001C7D59">
        <w:rPr>
          <w:color w:val="A6A6A6"/>
        </w:rPr>
        <w:t>_</w:t>
      </w:r>
    </w:p>
    <w:p w:rsidR="0054534E" w:rsidRDefault="0054534E" w:rsidP="0054534E">
      <w:pPr>
        <w:spacing w:line="360" w:lineRule="auto"/>
        <w:ind w:firstLine="284"/>
      </w:pPr>
      <w:r>
        <w:t>Nazwa systematyczna:</w:t>
      </w:r>
      <w:r w:rsidRPr="00601922">
        <w:rPr>
          <w:color w:val="A6A6A6"/>
        </w:rPr>
        <w:t xml:space="preserve"> </w:t>
      </w:r>
      <w:r w:rsidRPr="001C7D59">
        <w:rPr>
          <w:color w:val="A6A6A6"/>
        </w:rPr>
        <w:t>_________________</w:t>
      </w:r>
      <w:r>
        <w:rPr>
          <w:color w:val="A6A6A6"/>
        </w:rPr>
        <w:t>_______________________________________________________________</w:t>
      </w:r>
    </w:p>
    <w:p w:rsidR="0054534E" w:rsidRPr="00ED3C3C" w:rsidRDefault="0054534E" w:rsidP="0054534E"/>
    <w:p w:rsidR="0054534E" w:rsidRPr="00ED3C3C" w:rsidRDefault="0054534E" w:rsidP="0054534E"/>
    <w:p w:rsidR="0054534E" w:rsidRPr="00912206" w:rsidRDefault="0054534E" w:rsidP="0054534E">
      <w:pPr>
        <w:numPr>
          <w:ilvl w:val="0"/>
          <w:numId w:val="14"/>
        </w:numPr>
        <w:spacing w:after="0" w:line="240" w:lineRule="auto"/>
        <w:ind w:left="284" w:hanging="284"/>
      </w:pPr>
      <w:r>
        <w:lastRenderedPageBreak/>
        <w:t>Oceń prawdziwość poniższych informacji</w:t>
      </w:r>
      <w:r w:rsidRPr="00912206">
        <w:t>.</w:t>
      </w:r>
      <w:r>
        <w:t xml:space="preserve"> Wstaw znak X w odpowiednią kratkę.</w:t>
      </w:r>
    </w:p>
    <w:p w:rsidR="0054534E" w:rsidRPr="009D4923" w:rsidRDefault="00637308" w:rsidP="0054534E">
      <w:pPr>
        <w:tabs>
          <w:tab w:val="left" w:pos="8931"/>
        </w:tabs>
      </w:pPr>
      <w:r>
        <w:rPr>
          <w:noProof/>
        </w:rPr>
        <w:pict>
          <v:rect id="_x0000_s1029" style="position:absolute;margin-left:431.1pt;margin-top:10.5pt;width:12.8pt;height:11.75pt;z-index:251663360;mso-wrap-style:none;v-text-anchor:middle" strokecolor="#a5a5a5" strokeweight=".26mm">
            <v:fill color2="black"/>
            <v:stroke color2="#5a5a5a"/>
          </v:rect>
        </w:pict>
      </w:r>
      <w:r>
        <w:rPr>
          <w:noProof/>
        </w:rPr>
        <w:pict>
          <v:rect id="_x0000_s1028" style="position:absolute;margin-left:360.55pt;margin-top:10.5pt;width:12.8pt;height:11.75pt;z-index:251662336;mso-wrap-style:none;v-text-anchor:middle" strokecolor="#a5a5a5" strokeweight=".26mm">
            <v:fill color2="black"/>
            <v:stroke color2="#5a5a5a"/>
          </v:rect>
        </w:pict>
      </w:r>
    </w:p>
    <w:p w:rsidR="0054534E" w:rsidRPr="00C66C87" w:rsidRDefault="00637308" w:rsidP="0054534E">
      <w:pPr>
        <w:tabs>
          <w:tab w:val="left" w:pos="993"/>
          <w:tab w:val="left" w:pos="7513"/>
          <w:tab w:val="left" w:pos="8931"/>
        </w:tabs>
        <w:spacing w:line="360" w:lineRule="auto"/>
        <w:ind w:left="284"/>
      </w:pPr>
      <w:r>
        <w:rPr>
          <w:noProof/>
        </w:rPr>
        <w:pict>
          <v:rect id="_x0000_s1031" style="position:absolute;left:0;text-align:left;margin-left:431.1pt;margin-top:15.1pt;width:12.8pt;height:11.75pt;z-index:251665408;mso-wrap-style:none;v-text-anchor:middle" strokecolor="#a5a5a5" strokeweight=".26mm">
            <v:fill color2="black"/>
            <v:stroke color2="#5a5a5a"/>
          </v:rect>
        </w:pict>
      </w:r>
      <w:r>
        <w:rPr>
          <w:noProof/>
        </w:rPr>
        <w:pict>
          <v:rect id="_x0000_s1030" style="position:absolute;left:0;text-align:left;margin-left:360.55pt;margin-top:15.1pt;width:12.8pt;height:11.75pt;z-index:251664384;mso-wrap-style:none;v-text-anchor:middle" strokecolor="#a5a5a5" strokeweight=".26mm">
            <v:fill color2="black"/>
            <v:stroke color2="#5a5a5a"/>
          </v:rect>
        </w:pict>
      </w:r>
      <w:r w:rsidR="0054534E" w:rsidRPr="00C66C87">
        <w:rPr>
          <w:noProof/>
        </w:rPr>
        <w:t>Fermentacja mlekowa jest procesem beztlenowym.</w:t>
      </w:r>
      <w:r w:rsidR="0054534E">
        <w:rPr>
          <w:noProof/>
        </w:rPr>
        <w:tab/>
        <w:t>PRAWDA</w:t>
      </w:r>
      <w:r w:rsidR="0054534E">
        <w:rPr>
          <w:noProof/>
        </w:rPr>
        <w:tab/>
        <w:t>FAŁSZ</w:t>
      </w:r>
    </w:p>
    <w:p w:rsidR="0054534E" w:rsidRPr="00C66C87" w:rsidRDefault="00637308" w:rsidP="0054534E">
      <w:pPr>
        <w:tabs>
          <w:tab w:val="left" w:pos="993"/>
          <w:tab w:val="left" w:pos="7513"/>
          <w:tab w:val="left" w:pos="8931"/>
        </w:tabs>
        <w:spacing w:line="360" w:lineRule="auto"/>
        <w:ind w:left="284"/>
      </w:pPr>
      <w:r>
        <w:rPr>
          <w:noProof/>
        </w:rPr>
        <w:pict>
          <v:rect id="_x0000_s1033" style="position:absolute;left:0;text-align:left;margin-left:431.1pt;margin-top:16.05pt;width:12.8pt;height:11.75pt;z-index:251667456;mso-wrap-style:none;v-text-anchor:middle" strokecolor="#a5a5a5" strokeweight=".26mm">
            <v:fill color2="black"/>
            <v:stroke color2="#5a5a5a"/>
          </v:rect>
        </w:pict>
      </w:r>
      <w:r>
        <w:rPr>
          <w:noProof/>
        </w:rPr>
        <w:pict>
          <v:rect id="_x0000_s1032" style="position:absolute;left:0;text-align:left;margin-left:360.55pt;margin-top:16.05pt;width:12.8pt;height:11.75pt;z-index:251666432;mso-wrap-style:none;v-text-anchor:middle" strokecolor="#a5a5a5" strokeweight=".26mm">
            <v:fill color2="black"/>
            <v:stroke color2="#5a5a5a"/>
          </v:rect>
        </w:pict>
      </w:r>
      <w:r w:rsidR="0054534E">
        <w:t>W cieście, w wyniku fermentacji</w:t>
      </w:r>
      <w:r w:rsidR="0054534E" w:rsidRPr="00C66C87">
        <w:t xml:space="preserve"> wydziela się H</w:t>
      </w:r>
      <w:r w:rsidR="0054534E" w:rsidRPr="00C66C87">
        <w:rPr>
          <w:vertAlign w:val="subscript"/>
        </w:rPr>
        <w:t>2</w:t>
      </w:r>
      <w:r w:rsidR="0054534E" w:rsidRPr="00C66C87">
        <w:t>S, który spulchnia masę.</w:t>
      </w:r>
      <w:r w:rsidR="0054534E" w:rsidRPr="00C66C87">
        <w:rPr>
          <w:noProof/>
        </w:rPr>
        <w:t xml:space="preserve"> </w:t>
      </w:r>
      <w:r w:rsidR="0054534E">
        <w:rPr>
          <w:noProof/>
        </w:rPr>
        <w:tab/>
        <w:t>PRAWDA</w:t>
      </w:r>
      <w:r w:rsidR="0054534E">
        <w:rPr>
          <w:noProof/>
        </w:rPr>
        <w:tab/>
        <w:t>FAŁSZ</w:t>
      </w:r>
    </w:p>
    <w:p w:rsidR="0054534E" w:rsidRPr="00C66C87" w:rsidRDefault="00637308" w:rsidP="0054534E">
      <w:pPr>
        <w:tabs>
          <w:tab w:val="left" w:pos="993"/>
          <w:tab w:val="left" w:pos="7513"/>
          <w:tab w:val="left" w:pos="8931"/>
        </w:tabs>
        <w:spacing w:line="360" w:lineRule="auto"/>
        <w:ind w:left="284"/>
      </w:pPr>
      <w:r>
        <w:rPr>
          <w:noProof/>
        </w:rPr>
        <w:pict>
          <v:rect id="_x0000_s1035" style="position:absolute;left:0;text-align:left;margin-left:360.55pt;margin-top:16.3pt;width:12.8pt;height:11.75pt;z-index:251669504;mso-wrap-style:none;v-text-anchor:middle" strokecolor="#a5a5a5" strokeweight=".26mm">
            <v:fill color2="black"/>
            <v:stroke color2="#5a5a5a"/>
          </v:rect>
        </w:pict>
      </w:r>
      <w:r>
        <w:rPr>
          <w:noProof/>
        </w:rPr>
        <w:pict>
          <v:rect id="_x0000_s1034" style="position:absolute;left:0;text-align:left;margin-left:431.1pt;margin-top:16.3pt;width:12.8pt;height:11.75pt;z-index:251668480;mso-wrap-style:none;v-text-anchor:middle" strokecolor="#a5a5a5" strokeweight=".26mm">
            <v:fill color2="black"/>
            <v:stroke color2="#5a5a5a"/>
          </v:rect>
        </w:pict>
      </w:r>
      <w:r w:rsidR="0054534E" w:rsidRPr="00C66C87">
        <w:rPr>
          <w:noProof/>
        </w:rPr>
        <w:t>Podczas kiszenia ogórków zachodzi proces fermentacji mlekowej.</w:t>
      </w:r>
      <w:r w:rsidR="0054534E">
        <w:rPr>
          <w:noProof/>
        </w:rPr>
        <w:tab/>
        <w:t>PRAWDA</w:t>
      </w:r>
      <w:r w:rsidR="0054534E">
        <w:rPr>
          <w:noProof/>
        </w:rPr>
        <w:tab/>
        <w:t>FAŁSZ</w:t>
      </w:r>
    </w:p>
    <w:p w:rsidR="0054534E" w:rsidRPr="00C66C87" w:rsidRDefault="00637308" w:rsidP="0054534E">
      <w:pPr>
        <w:tabs>
          <w:tab w:val="left" w:pos="993"/>
          <w:tab w:val="left" w:pos="7513"/>
          <w:tab w:val="left" w:pos="8931"/>
        </w:tabs>
        <w:spacing w:line="360" w:lineRule="auto"/>
        <w:ind w:left="284"/>
      </w:pPr>
      <w:r>
        <w:rPr>
          <w:noProof/>
        </w:rPr>
        <w:pict>
          <v:rect id="_x0000_s1037" style="position:absolute;left:0;text-align:left;margin-left:360.55pt;margin-top:16.1pt;width:12.8pt;height:11.75pt;z-index:251671552;mso-wrap-style:none;v-text-anchor:middle" strokecolor="#a5a5a5" strokeweight=".26mm">
            <v:fill color2="black"/>
            <v:stroke color2="#5a5a5a"/>
          </v:rect>
        </w:pict>
      </w:r>
      <w:r>
        <w:rPr>
          <w:noProof/>
        </w:rPr>
        <w:pict>
          <v:rect id="_x0000_s1036" style="position:absolute;left:0;text-align:left;margin-left:431.1pt;margin-top:16.1pt;width:12.8pt;height:11.75pt;z-index:251670528;mso-wrap-style:none;v-text-anchor:middle" strokecolor="#a5a5a5" strokeweight=".26mm">
            <v:fill color2="black"/>
            <v:stroke color2="#5a5a5a"/>
          </v:rect>
        </w:pict>
      </w:r>
      <w:r w:rsidR="0054534E" w:rsidRPr="00C66C87">
        <w:rPr>
          <w:noProof/>
        </w:rPr>
        <w:t>Fermentacja mlekowa zachodzi pod wpływem działania wirusów</w:t>
      </w:r>
      <w:r w:rsidR="0054534E" w:rsidRPr="00C66C87">
        <w:t>.</w:t>
      </w:r>
      <w:r w:rsidR="0054534E">
        <w:tab/>
      </w:r>
      <w:r w:rsidR="0054534E">
        <w:rPr>
          <w:noProof/>
        </w:rPr>
        <w:t>PRAWDA</w:t>
      </w:r>
      <w:r w:rsidR="0054534E">
        <w:rPr>
          <w:noProof/>
        </w:rPr>
        <w:tab/>
        <w:t>FAŁSZ</w:t>
      </w:r>
    </w:p>
    <w:p w:rsidR="0054534E" w:rsidRPr="00C66C87" w:rsidRDefault="0054534E" w:rsidP="0054534E">
      <w:pPr>
        <w:tabs>
          <w:tab w:val="left" w:pos="993"/>
          <w:tab w:val="left" w:pos="7513"/>
          <w:tab w:val="left" w:pos="8931"/>
        </w:tabs>
        <w:spacing w:line="360" w:lineRule="auto"/>
        <w:ind w:left="284"/>
        <w:rPr>
          <w:noProof/>
        </w:rPr>
      </w:pPr>
      <w:r w:rsidRPr="00C66C87">
        <w:rPr>
          <w:noProof/>
        </w:rPr>
        <w:t xml:space="preserve">Składnikiem mleka jest disacharyd – laktoza. </w:t>
      </w:r>
      <w:r>
        <w:rPr>
          <w:noProof/>
        </w:rPr>
        <w:tab/>
        <w:t>PRAWDA</w:t>
      </w:r>
      <w:r>
        <w:rPr>
          <w:noProof/>
        </w:rPr>
        <w:tab/>
        <w:t>FAŁSZ</w:t>
      </w:r>
    </w:p>
    <w:p w:rsidR="0054534E" w:rsidRPr="00CD3E5D" w:rsidRDefault="0054534E" w:rsidP="0054534E">
      <w:pPr>
        <w:ind w:left="720"/>
        <w:rPr>
          <w:b/>
        </w:rPr>
      </w:pPr>
    </w:p>
    <w:sectPr w:rsidR="0054534E" w:rsidRPr="00CD3E5D" w:rsidSect="008A5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BB8"/>
    <w:multiLevelType w:val="hybridMultilevel"/>
    <w:tmpl w:val="9A2C0E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17FD1"/>
    <w:multiLevelType w:val="hybridMultilevel"/>
    <w:tmpl w:val="D42639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FD18E9"/>
    <w:multiLevelType w:val="hybridMultilevel"/>
    <w:tmpl w:val="E6140A66"/>
    <w:lvl w:ilvl="0" w:tplc="F0C441F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6EBF"/>
    <w:multiLevelType w:val="hybridMultilevel"/>
    <w:tmpl w:val="B9F8FC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CF2D27"/>
    <w:multiLevelType w:val="hybridMultilevel"/>
    <w:tmpl w:val="F32809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810396"/>
    <w:multiLevelType w:val="hybridMultilevel"/>
    <w:tmpl w:val="EA44F6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466510"/>
    <w:multiLevelType w:val="hybridMultilevel"/>
    <w:tmpl w:val="1E8C5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92563"/>
    <w:multiLevelType w:val="singleLevel"/>
    <w:tmpl w:val="0000000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0">
    <w:nsid w:val="60B26A53"/>
    <w:multiLevelType w:val="hybridMultilevel"/>
    <w:tmpl w:val="5E58D2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6E17E5"/>
    <w:multiLevelType w:val="hybridMultilevel"/>
    <w:tmpl w:val="AA2CE7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C104AC"/>
    <w:multiLevelType w:val="hybridMultilevel"/>
    <w:tmpl w:val="3F0642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85C"/>
    <w:rsid w:val="004D685C"/>
    <w:rsid w:val="0054534E"/>
    <w:rsid w:val="00637308"/>
    <w:rsid w:val="007F3137"/>
    <w:rsid w:val="00A10804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8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podreczniki.pl/a/fermentacje-w-procesach-przygotowywania-zywnosci/D16SKH5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2020-03-25T15:56:00Z</dcterms:created>
  <dcterms:modified xsi:type="dcterms:W3CDTF">2020-03-26T06:02:00Z</dcterms:modified>
</cp:coreProperties>
</file>